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4B707" w14:textId="77777777" w:rsidR="009B5572" w:rsidRPr="0094229B" w:rsidRDefault="009B5572"/>
    <w:tbl>
      <w:tblPr>
        <w:tblStyle w:val="Tabelacomgrade"/>
        <w:tblW w:w="9498" w:type="dxa"/>
        <w:tblInd w:w="-851" w:type="dxa"/>
        <w:tblLook w:val="04A0" w:firstRow="1" w:lastRow="0" w:firstColumn="1" w:lastColumn="0" w:noHBand="0" w:noVBand="1"/>
      </w:tblPr>
      <w:tblGrid>
        <w:gridCol w:w="9498"/>
      </w:tblGrid>
      <w:tr w:rsidR="00354F9A" w:rsidRPr="0094229B" w14:paraId="2B37B0BD" w14:textId="77777777" w:rsidTr="00BB1610">
        <w:tc>
          <w:tcPr>
            <w:tcW w:w="9498" w:type="dxa"/>
            <w:tcBorders>
              <w:top w:val="nil"/>
              <w:left w:val="nil"/>
              <w:bottom w:val="nil"/>
              <w:right w:val="nil"/>
            </w:tcBorders>
          </w:tcPr>
          <w:p w14:paraId="0A5E3853" w14:textId="77777777" w:rsidR="00354F9A" w:rsidRPr="0094229B" w:rsidRDefault="00354F9A" w:rsidP="00BB1610">
            <w:pPr>
              <w:pStyle w:val="PargrafodaLista"/>
              <w:numPr>
                <w:ilvl w:val="0"/>
                <w:numId w:val="4"/>
              </w:numPr>
              <w:tabs>
                <w:tab w:val="left" w:pos="573"/>
              </w:tabs>
              <w:spacing w:line="240" w:lineRule="auto"/>
              <w:ind w:left="573" w:hanging="573"/>
              <w:rPr>
                <w:rFonts w:asciiTheme="majorHAnsi" w:hAnsiTheme="majorHAnsi" w:cstheme="majorHAnsi"/>
                <w:b/>
                <w:sz w:val="22"/>
                <w:szCs w:val="22"/>
                <w:lang w:val="pt-BR"/>
              </w:rPr>
            </w:pPr>
            <w:bookmarkStart w:id="0" w:name="_Hlk28935650"/>
            <w:r w:rsidRPr="0094229B">
              <w:rPr>
                <w:rFonts w:asciiTheme="majorHAnsi" w:hAnsiTheme="majorHAnsi" w:cstheme="majorHAnsi"/>
                <w:b/>
                <w:sz w:val="22"/>
                <w:szCs w:val="22"/>
                <w:lang w:val="pt-BR"/>
              </w:rPr>
              <w:t xml:space="preserve">Preâmbulo  </w:t>
            </w:r>
          </w:p>
          <w:p w14:paraId="5BA38525" w14:textId="77777777" w:rsidR="00354F9A" w:rsidRPr="0094229B" w:rsidRDefault="00354F9A" w:rsidP="00BB1610">
            <w:pPr>
              <w:tabs>
                <w:tab w:val="left" w:pos="573"/>
              </w:tabs>
              <w:rPr>
                <w:rFonts w:asciiTheme="majorHAnsi" w:hAnsiTheme="majorHAnsi" w:cstheme="majorHAnsi"/>
                <w:b/>
                <w:sz w:val="22"/>
                <w:szCs w:val="22"/>
                <w:lang w:val="pt-BR"/>
              </w:rPr>
            </w:pPr>
          </w:p>
        </w:tc>
      </w:tr>
      <w:tr w:rsidR="00354F9A" w:rsidRPr="0094229B" w14:paraId="15A8D653" w14:textId="77777777" w:rsidTr="00BB1610">
        <w:tc>
          <w:tcPr>
            <w:tcW w:w="9498" w:type="dxa"/>
            <w:tcBorders>
              <w:top w:val="nil"/>
              <w:left w:val="nil"/>
              <w:bottom w:val="nil"/>
              <w:right w:val="nil"/>
            </w:tcBorders>
          </w:tcPr>
          <w:p w14:paraId="12840367" w14:textId="77777777" w:rsidR="00354F9A" w:rsidRPr="0094229B" w:rsidRDefault="00354F9A" w:rsidP="00BB1610">
            <w:pPr>
              <w:pStyle w:val="PargrafodaLista"/>
              <w:numPr>
                <w:ilvl w:val="1"/>
                <w:numId w:val="3"/>
              </w:numPr>
              <w:tabs>
                <w:tab w:val="left" w:pos="2127"/>
              </w:tabs>
              <w:spacing w:line="240" w:lineRule="auto"/>
              <w:ind w:left="573" w:hanging="573"/>
              <w:jc w:val="both"/>
              <w:rPr>
                <w:rFonts w:asciiTheme="majorHAnsi" w:hAnsiTheme="majorHAnsi" w:cstheme="majorHAnsi"/>
                <w:b/>
                <w:sz w:val="22"/>
                <w:szCs w:val="22"/>
                <w:lang w:val="pt-BR"/>
              </w:rPr>
            </w:pPr>
            <w:r w:rsidRPr="0094229B">
              <w:rPr>
                <w:rFonts w:asciiTheme="majorHAnsi" w:hAnsiTheme="majorHAnsi" w:cstheme="majorHAnsi"/>
                <w:b/>
                <w:sz w:val="22"/>
                <w:szCs w:val="22"/>
                <w:lang w:val="pt-BR"/>
              </w:rPr>
              <w:t xml:space="preserve">Língua oficial  </w:t>
            </w:r>
          </w:p>
          <w:p w14:paraId="6D83377E" w14:textId="77777777" w:rsidR="00354F9A" w:rsidRPr="0094229B" w:rsidRDefault="00354F9A" w:rsidP="00BB1610">
            <w:pPr>
              <w:pStyle w:val="PargrafodaLista"/>
              <w:tabs>
                <w:tab w:val="left" w:pos="2127"/>
              </w:tabs>
              <w:spacing w:line="240" w:lineRule="auto"/>
              <w:ind w:left="5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A língua oficial deste contrato é Português. </w:t>
            </w:r>
          </w:p>
          <w:p w14:paraId="5DF4DC00" w14:textId="77777777" w:rsidR="00354F9A" w:rsidRPr="0094229B" w:rsidRDefault="00354F9A" w:rsidP="00BB1610">
            <w:pPr>
              <w:pStyle w:val="PargrafodaLista"/>
              <w:tabs>
                <w:tab w:val="left" w:pos="2127"/>
              </w:tabs>
              <w:spacing w:line="240" w:lineRule="auto"/>
              <w:ind w:left="5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 </w:t>
            </w:r>
          </w:p>
        </w:tc>
      </w:tr>
      <w:tr w:rsidR="00354F9A" w:rsidRPr="0094229B" w14:paraId="38F7CAF9" w14:textId="77777777" w:rsidTr="00BB1610">
        <w:trPr>
          <w:trHeight w:val="10213"/>
        </w:trPr>
        <w:tc>
          <w:tcPr>
            <w:tcW w:w="9498" w:type="dxa"/>
            <w:tcBorders>
              <w:top w:val="nil"/>
              <w:left w:val="nil"/>
              <w:bottom w:val="nil"/>
              <w:right w:val="nil"/>
            </w:tcBorders>
          </w:tcPr>
          <w:p w14:paraId="0932FE54" w14:textId="77777777" w:rsidR="00354F9A" w:rsidRPr="0094229B" w:rsidRDefault="00354F9A" w:rsidP="00BB1610">
            <w:pPr>
              <w:pStyle w:val="PargrafodaLista"/>
              <w:numPr>
                <w:ilvl w:val="1"/>
                <w:numId w:val="1"/>
              </w:numPr>
              <w:tabs>
                <w:tab w:val="left" w:pos="2127"/>
              </w:tabs>
              <w:spacing w:line="240" w:lineRule="auto"/>
              <w:ind w:left="589" w:hanging="567"/>
              <w:jc w:val="both"/>
              <w:rPr>
                <w:rFonts w:asciiTheme="majorHAnsi" w:hAnsiTheme="majorHAnsi" w:cstheme="majorHAnsi"/>
                <w:b/>
                <w:sz w:val="22"/>
                <w:szCs w:val="22"/>
                <w:lang w:val="pt-BR"/>
              </w:rPr>
            </w:pPr>
            <w:r w:rsidRPr="0094229B">
              <w:rPr>
                <w:rFonts w:asciiTheme="majorHAnsi" w:hAnsiTheme="majorHAnsi" w:cstheme="majorHAnsi"/>
                <w:b/>
                <w:sz w:val="22"/>
                <w:szCs w:val="22"/>
                <w:lang w:val="pt-BR"/>
              </w:rPr>
              <w:t xml:space="preserve">Partes envolvidas </w:t>
            </w:r>
          </w:p>
          <w:p w14:paraId="04539DA2" w14:textId="7C79D9F2" w:rsidR="00354F9A" w:rsidRPr="0094229B" w:rsidRDefault="00842FF4" w:rsidP="00BB1610">
            <w:pPr>
              <w:pStyle w:val="PargrafodaLista"/>
              <w:numPr>
                <w:ilvl w:val="0"/>
                <w:numId w:val="2"/>
              </w:numPr>
              <w:tabs>
                <w:tab w:val="left" w:pos="873"/>
              </w:tabs>
              <w:spacing w:line="240" w:lineRule="auto"/>
              <w:ind w:left="589" w:firstLine="0"/>
              <w:jc w:val="both"/>
              <w:rPr>
                <w:rFonts w:asciiTheme="majorHAnsi" w:hAnsiTheme="majorHAnsi" w:cstheme="majorHAnsi"/>
                <w:b/>
                <w:sz w:val="22"/>
                <w:szCs w:val="22"/>
                <w:lang w:val="pt-BR"/>
              </w:rPr>
            </w:pPr>
            <w:r w:rsidRPr="0094229B">
              <w:rPr>
                <w:rFonts w:asciiTheme="majorHAnsi" w:hAnsiTheme="majorHAnsi" w:cstheme="majorHAnsi"/>
                <w:b/>
                <w:sz w:val="22"/>
                <w:szCs w:val="22"/>
                <w:lang w:val="pt-BR"/>
              </w:rPr>
              <w:t>Participante</w:t>
            </w:r>
          </w:p>
          <w:p w14:paraId="16D2FD69"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Razão Social: </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bookmarkStart w:id="1" w:name="Texto1"/>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bookmarkEnd w:id="1"/>
          </w:p>
          <w:p w14:paraId="37506968"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Representado por: </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p>
          <w:p w14:paraId="22E88077"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Endereço: </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p>
          <w:p w14:paraId="4C952C39"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Bairro: </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p>
          <w:p w14:paraId="11CE5C21"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Cidade / Estado: </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p>
          <w:p w14:paraId="34B1142A"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CEP: </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p>
          <w:p w14:paraId="085F4F40"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Telefone: </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p>
          <w:p w14:paraId="4B70025F"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CNPJ: </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p>
          <w:p w14:paraId="2317D23A" w14:textId="77777777" w:rsidR="00354F9A" w:rsidRPr="0094229B"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Inscrição Estadual:</w:t>
            </w:r>
            <w:r w:rsidRPr="0094229B">
              <w:rPr>
                <w:rFonts w:asciiTheme="majorHAnsi" w:hAnsiTheme="majorHAnsi" w:cstheme="majorHAnsi"/>
                <w:sz w:val="22"/>
                <w:szCs w:val="22"/>
                <w:lang w:val="pt-BR"/>
              </w:rPr>
              <w:tab/>
            </w:r>
            <w:r w:rsidRPr="0094229B">
              <w:rPr>
                <w:rFonts w:asciiTheme="majorHAnsi" w:hAnsiTheme="majorHAnsi" w:cstheme="majorHAnsi"/>
              </w:rPr>
              <w:fldChar w:fldCharType="begin">
                <w:ffData>
                  <w:name w:val="Texto1"/>
                  <w:enabled/>
                  <w:calcOnExit w:val="0"/>
                  <w:textInput/>
                </w:ffData>
              </w:fldChar>
            </w:r>
            <w:r w:rsidRPr="0094229B">
              <w:rPr>
                <w:rFonts w:asciiTheme="majorHAnsi" w:hAnsiTheme="majorHAnsi" w:cstheme="majorHAnsi"/>
                <w:sz w:val="22"/>
                <w:szCs w:val="22"/>
                <w:lang w:val="pt-BR"/>
              </w:rPr>
              <w:instrText xml:space="preserve"> FORMTEXT </w:instrText>
            </w:r>
            <w:r w:rsidRPr="0094229B">
              <w:rPr>
                <w:rFonts w:asciiTheme="majorHAnsi" w:hAnsiTheme="majorHAnsi" w:cstheme="majorHAnsi"/>
              </w:rPr>
            </w:r>
            <w:r w:rsidRPr="0094229B">
              <w:rPr>
                <w:rFonts w:asciiTheme="majorHAnsi" w:hAnsiTheme="majorHAnsi" w:cstheme="majorHAnsi"/>
              </w:rPr>
              <w:fldChar w:fldCharType="separate"/>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sz w:val="22"/>
                <w:szCs w:val="22"/>
                <w:lang w:val="pt-BR"/>
              </w:rPr>
              <w:t> </w:t>
            </w:r>
            <w:r w:rsidRPr="0094229B">
              <w:rPr>
                <w:rFonts w:asciiTheme="majorHAnsi" w:hAnsiTheme="majorHAnsi" w:cstheme="majorHAnsi"/>
              </w:rPr>
              <w:fldChar w:fldCharType="end"/>
            </w:r>
          </w:p>
          <w:p w14:paraId="63E8BB22" w14:textId="77777777" w:rsidR="00354F9A" w:rsidRPr="0094229B" w:rsidRDefault="00354F9A" w:rsidP="00354F9A">
            <w:pPr>
              <w:tabs>
                <w:tab w:val="left" w:pos="4253"/>
              </w:tabs>
              <w:spacing w:before="40" w:after="40"/>
              <w:jc w:val="both"/>
              <w:rPr>
                <w:rFonts w:asciiTheme="majorHAnsi" w:hAnsiTheme="majorHAnsi" w:cstheme="majorHAnsi"/>
                <w:sz w:val="22"/>
                <w:szCs w:val="22"/>
                <w:lang w:val="pt-BR"/>
              </w:rPr>
            </w:pPr>
          </w:p>
          <w:p w14:paraId="725FECCD" w14:textId="77777777" w:rsidR="00354F9A" w:rsidRPr="0094229B" w:rsidRDefault="00354F9A" w:rsidP="00BB1610">
            <w:pPr>
              <w:pStyle w:val="PargrafodaLista"/>
              <w:numPr>
                <w:ilvl w:val="0"/>
                <w:numId w:val="2"/>
              </w:numPr>
              <w:tabs>
                <w:tab w:val="left" w:pos="873"/>
              </w:tabs>
              <w:spacing w:line="240" w:lineRule="auto"/>
              <w:ind w:left="589" w:firstLine="0"/>
              <w:jc w:val="both"/>
              <w:rPr>
                <w:rFonts w:asciiTheme="majorHAnsi" w:hAnsiTheme="majorHAnsi" w:cstheme="majorHAnsi"/>
                <w:b/>
                <w:sz w:val="22"/>
                <w:szCs w:val="22"/>
                <w:lang w:val="pt-BR"/>
              </w:rPr>
            </w:pPr>
            <w:r w:rsidRPr="0094229B">
              <w:rPr>
                <w:rFonts w:asciiTheme="majorHAnsi" w:hAnsiTheme="majorHAnsi" w:cstheme="majorHAnsi"/>
                <w:b/>
                <w:sz w:val="22"/>
                <w:szCs w:val="22"/>
                <w:lang w:val="pt-BR"/>
              </w:rPr>
              <w:t>Instituto Totum (Emissor Local)</w:t>
            </w:r>
          </w:p>
          <w:p w14:paraId="650C726D" w14:textId="77777777" w:rsidR="00354F9A" w:rsidRPr="0094229B"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Razão Social: </w:t>
            </w:r>
            <w:r w:rsidRPr="0094229B">
              <w:rPr>
                <w:rFonts w:asciiTheme="majorHAnsi" w:hAnsiTheme="majorHAnsi" w:cstheme="majorHAnsi"/>
                <w:sz w:val="22"/>
                <w:szCs w:val="22"/>
                <w:lang w:val="pt-BR"/>
              </w:rPr>
              <w:tab/>
              <w:t>Instituto Totum de Desenvolvimento e Gestão Empresarial Ltda.</w:t>
            </w:r>
          </w:p>
          <w:p w14:paraId="298EA67A" w14:textId="77777777" w:rsidR="00354F9A" w:rsidRPr="0094229B"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Representado por: </w:t>
            </w:r>
            <w:r w:rsidRPr="0094229B">
              <w:rPr>
                <w:rFonts w:asciiTheme="majorHAnsi" w:hAnsiTheme="majorHAnsi" w:cstheme="majorHAnsi"/>
                <w:sz w:val="22"/>
                <w:szCs w:val="22"/>
                <w:lang w:val="pt-BR"/>
              </w:rPr>
              <w:tab/>
              <w:t>Fernando Giachini Lopes</w:t>
            </w:r>
          </w:p>
          <w:p w14:paraId="609558DB" w14:textId="77777777" w:rsidR="00354F9A" w:rsidRPr="0094229B"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Endereço: </w:t>
            </w:r>
            <w:r w:rsidRPr="0094229B">
              <w:rPr>
                <w:rFonts w:asciiTheme="majorHAnsi" w:hAnsiTheme="majorHAnsi" w:cstheme="majorHAnsi"/>
                <w:sz w:val="22"/>
                <w:szCs w:val="22"/>
                <w:lang w:val="pt-BR"/>
              </w:rPr>
              <w:tab/>
              <w:t>Av. Paulista, 2439 – 13º andar – cj. 132</w:t>
            </w:r>
          </w:p>
          <w:p w14:paraId="5C7EAEC9" w14:textId="77777777" w:rsidR="00354F9A" w:rsidRPr="0094229B" w:rsidRDefault="00354F9A" w:rsidP="00354F9A">
            <w:pPr>
              <w:tabs>
                <w:tab w:val="left" w:pos="2700"/>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Bairro: </w:t>
            </w:r>
            <w:r w:rsidRPr="0094229B">
              <w:rPr>
                <w:rFonts w:asciiTheme="majorHAnsi" w:hAnsiTheme="majorHAnsi" w:cstheme="majorHAnsi"/>
                <w:sz w:val="22"/>
                <w:szCs w:val="22"/>
                <w:lang w:val="pt-BR"/>
              </w:rPr>
              <w:tab/>
            </w:r>
            <w:r w:rsidRPr="0094229B">
              <w:rPr>
                <w:rFonts w:asciiTheme="majorHAnsi" w:hAnsiTheme="majorHAnsi" w:cstheme="majorHAnsi"/>
                <w:sz w:val="22"/>
                <w:szCs w:val="22"/>
                <w:lang w:val="pt-BR"/>
              </w:rPr>
              <w:tab/>
              <w:t>Bela Vista</w:t>
            </w:r>
          </w:p>
          <w:p w14:paraId="03043E13" w14:textId="77777777" w:rsidR="00354F9A" w:rsidRPr="0094229B"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Cidade / Estado: </w:t>
            </w:r>
            <w:r w:rsidRPr="0094229B">
              <w:rPr>
                <w:rFonts w:asciiTheme="majorHAnsi" w:hAnsiTheme="majorHAnsi" w:cstheme="majorHAnsi"/>
                <w:sz w:val="22"/>
                <w:szCs w:val="22"/>
                <w:lang w:val="pt-BR"/>
              </w:rPr>
              <w:tab/>
              <w:t>São Paulo / SP</w:t>
            </w:r>
          </w:p>
          <w:p w14:paraId="54CE0557" w14:textId="77777777" w:rsidR="00354F9A" w:rsidRPr="0094229B"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CEP: </w:t>
            </w:r>
            <w:r w:rsidRPr="0094229B">
              <w:rPr>
                <w:rFonts w:asciiTheme="majorHAnsi" w:hAnsiTheme="majorHAnsi" w:cstheme="majorHAnsi"/>
                <w:sz w:val="22"/>
                <w:szCs w:val="22"/>
                <w:lang w:val="pt-BR"/>
              </w:rPr>
              <w:tab/>
              <w:t>01311-300</w:t>
            </w:r>
          </w:p>
          <w:p w14:paraId="7EAFBB69" w14:textId="77777777" w:rsidR="00354F9A" w:rsidRPr="0094229B"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Telefone: </w:t>
            </w:r>
            <w:r w:rsidRPr="0094229B">
              <w:rPr>
                <w:rFonts w:asciiTheme="majorHAnsi" w:hAnsiTheme="majorHAnsi" w:cstheme="majorHAnsi"/>
                <w:sz w:val="22"/>
                <w:szCs w:val="22"/>
                <w:lang w:val="pt-BR"/>
              </w:rPr>
              <w:tab/>
              <w:t>55 11 3372-9575</w:t>
            </w:r>
          </w:p>
          <w:p w14:paraId="36B5B610" w14:textId="77777777" w:rsidR="00354F9A" w:rsidRPr="0094229B"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CNPJ: </w:t>
            </w:r>
            <w:r w:rsidRPr="0094229B">
              <w:rPr>
                <w:rFonts w:asciiTheme="majorHAnsi" w:hAnsiTheme="majorHAnsi" w:cstheme="majorHAnsi"/>
                <w:sz w:val="22"/>
                <w:szCs w:val="22"/>
                <w:lang w:val="pt-BR"/>
              </w:rPr>
              <w:tab/>
              <w:t>05.773.229/0001-82</w:t>
            </w:r>
          </w:p>
          <w:p w14:paraId="741654A8" w14:textId="77777777" w:rsidR="00354F9A" w:rsidRPr="0094229B"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Inscrição Estadual:</w:t>
            </w:r>
            <w:r w:rsidRPr="0094229B">
              <w:rPr>
                <w:rFonts w:asciiTheme="majorHAnsi" w:hAnsiTheme="majorHAnsi" w:cstheme="majorHAnsi"/>
                <w:sz w:val="22"/>
                <w:szCs w:val="22"/>
                <w:lang w:val="pt-BR"/>
              </w:rPr>
              <w:tab/>
              <w:t>Isento</w:t>
            </w:r>
          </w:p>
          <w:p w14:paraId="17BAB0DD" w14:textId="77777777" w:rsidR="00354F9A" w:rsidRPr="0094229B" w:rsidRDefault="00354F9A" w:rsidP="00BB1610">
            <w:pPr>
              <w:rPr>
                <w:rFonts w:asciiTheme="majorHAnsi" w:hAnsiTheme="majorHAnsi" w:cstheme="majorHAnsi"/>
                <w:b/>
                <w:sz w:val="22"/>
                <w:szCs w:val="22"/>
                <w:lang w:val="en-US"/>
              </w:rPr>
            </w:pPr>
          </w:p>
          <w:p w14:paraId="701FBD43" w14:textId="77777777" w:rsidR="00354F9A" w:rsidRPr="0094229B" w:rsidRDefault="00354F9A" w:rsidP="00BB1610">
            <w:pPr>
              <w:pStyle w:val="PargrafodaLista"/>
              <w:numPr>
                <w:ilvl w:val="1"/>
                <w:numId w:val="1"/>
              </w:numPr>
              <w:tabs>
                <w:tab w:val="left" w:pos="2127"/>
              </w:tabs>
              <w:spacing w:line="240" w:lineRule="auto"/>
              <w:ind w:left="589" w:hanging="567"/>
              <w:jc w:val="both"/>
              <w:rPr>
                <w:rFonts w:asciiTheme="majorHAnsi" w:hAnsiTheme="majorHAnsi" w:cstheme="majorHAnsi"/>
                <w:b/>
                <w:bCs/>
                <w:sz w:val="22"/>
                <w:szCs w:val="22"/>
              </w:rPr>
            </w:pPr>
            <w:r w:rsidRPr="0094229B">
              <w:rPr>
                <w:rFonts w:asciiTheme="majorHAnsi" w:hAnsiTheme="majorHAnsi" w:cstheme="majorHAnsi"/>
                <w:b/>
                <w:bCs/>
                <w:sz w:val="22"/>
                <w:szCs w:val="22"/>
              </w:rPr>
              <w:t>Condições Comerciais</w:t>
            </w:r>
          </w:p>
          <w:p w14:paraId="0CACAF46" w14:textId="77777777" w:rsidR="00354F9A" w:rsidRPr="0094229B" w:rsidRDefault="00354F9A" w:rsidP="00BB1610">
            <w:pPr>
              <w:pStyle w:val="PargrafodaLista"/>
              <w:tabs>
                <w:tab w:val="left" w:pos="2127"/>
              </w:tabs>
              <w:spacing w:line="240" w:lineRule="auto"/>
              <w:ind w:left="589"/>
              <w:jc w:val="both"/>
              <w:rPr>
                <w:rFonts w:asciiTheme="majorHAnsi" w:hAnsiTheme="majorHAnsi" w:cstheme="majorHAnsi"/>
                <w:b/>
                <w:bCs/>
                <w:sz w:val="22"/>
                <w:szCs w:val="22"/>
              </w:rPr>
            </w:pPr>
          </w:p>
          <w:p w14:paraId="57CCD4B0" w14:textId="77777777" w:rsidR="00354F9A" w:rsidRPr="0094229B" w:rsidRDefault="00354F9A" w:rsidP="00BB1610">
            <w:pPr>
              <w:pStyle w:val="PargrafodaLista"/>
              <w:spacing w:line="240" w:lineRule="auto"/>
              <w:ind w:left="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Os valores descritos abaixo cobrem as taxas previstas no processo de Certificação GAS-REC</w:t>
            </w:r>
            <w:r w:rsidR="00F235C1" w:rsidRPr="0094229B">
              <w:rPr>
                <w:rFonts w:asciiTheme="majorHAnsi" w:hAnsiTheme="majorHAnsi" w:cstheme="majorHAnsi"/>
                <w:sz w:val="22"/>
                <w:szCs w:val="22"/>
                <w:lang w:val="pt-BR"/>
              </w:rPr>
              <w:t xml:space="preserve"> (Certificado de Gás Natural Renovável)</w:t>
            </w:r>
            <w:r w:rsidRPr="0094229B">
              <w:rPr>
                <w:rFonts w:asciiTheme="majorHAnsi" w:hAnsiTheme="majorHAnsi" w:cstheme="majorHAnsi"/>
                <w:sz w:val="22"/>
                <w:szCs w:val="22"/>
                <w:lang w:val="pt-BR"/>
              </w:rPr>
              <w:t xml:space="preserve">, e deverão ser pagos diretamente ao Instituto Totum.  </w:t>
            </w:r>
          </w:p>
          <w:p w14:paraId="68084FFB" w14:textId="77777777" w:rsidR="00354F9A" w:rsidRPr="0094229B" w:rsidRDefault="00354F9A" w:rsidP="00BB1610">
            <w:pPr>
              <w:pStyle w:val="PargrafodaLista"/>
              <w:spacing w:line="240" w:lineRule="auto"/>
              <w:ind w:left="22"/>
              <w:jc w:val="both"/>
              <w:rPr>
                <w:rFonts w:asciiTheme="majorHAnsi" w:hAnsiTheme="majorHAnsi" w:cstheme="majorHAnsi"/>
                <w:sz w:val="22"/>
                <w:szCs w:val="22"/>
                <w:lang w:val="pt-BR"/>
              </w:rPr>
            </w:pPr>
          </w:p>
          <w:p w14:paraId="21F14D8A" w14:textId="6C338084" w:rsidR="00354F9A" w:rsidRPr="0094229B" w:rsidRDefault="00354F9A" w:rsidP="00BB1610">
            <w:pPr>
              <w:pStyle w:val="PargrafodaLista"/>
              <w:numPr>
                <w:ilvl w:val="0"/>
                <w:numId w:val="2"/>
              </w:numPr>
              <w:spacing w:line="240" w:lineRule="auto"/>
              <w:ind w:left="321" w:hanging="321"/>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Cadastro de </w:t>
            </w:r>
            <w:r w:rsidR="000B2BE1"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na plataforma de registro GAS-REC: deve ser pago pelo </w:t>
            </w:r>
            <w:r w:rsidR="000B2BE1"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xml:space="preserve">, no momento de confirmação do cadastro, sendo válido </w:t>
            </w:r>
            <w:r w:rsidR="000B2BE1" w:rsidRPr="0094229B">
              <w:rPr>
                <w:rFonts w:asciiTheme="majorHAnsi" w:hAnsiTheme="majorHAnsi" w:cstheme="majorHAnsi"/>
                <w:sz w:val="22"/>
                <w:szCs w:val="22"/>
                <w:lang w:val="pt-BR"/>
              </w:rPr>
              <w:t>pelo prazo de um ano, devendo ser renovado anualmente.</w:t>
            </w:r>
          </w:p>
          <w:p w14:paraId="41387C8D" w14:textId="77777777" w:rsidR="00354F9A" w:rsidRPr="0094229B" w:rsidRDefault="00354F9A" w:rsidP="00BB1610">
            <w:pPr>
              <w:pStyle w:val="PargrafodaLista"/>
              <w:spacing w:line="240" w:lineRule="auto"/>
              <w:ind w:left="321"/>
              <w:jc w:val="both"/>
              <w:rPr>
                <w:rFonts w:asciiTheme="majorHAnsi" w:hAnsiTheme="majorHAnsi" w:cstheme="majorHAnsi"/>
                <w:sz w:val="22"/>
                <w:szCs w:val="22"/>
                <w:lang w:val="pt-BR"/>
              </w:rPr>
            </w:pPr>
          </w:p>
          <w:p w14:paraId="77AECC7F" w14:textId="1462D643" w:rsidR="00354F9A" w:rsidRPr="0094229B" w:rsidRDefault="00354F9A" w:rsidP="00354F9A">
            <w:pPr>
              <w:pStyle w:val="PargrafodaLista"/>
              <w:spacing w:line="240" w:lineRule="auto"/>
              <w:ind w:left="306"/>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w:t>
            </w:r>
            <w:r w:rsidR="000B2BE1" w:rsidRPr="0094229B">
              <w:rPr>
                <w:rFonts w:asciiTheme="majorHAnsi" w:hAnsiTheme="majorHAnsi" w:cstheme="majorHAnsi"/>
                <w:sz w:val="22"/>
                <w:szCs w:val="22"/>
                <w:lang w:val="pt-BR"/>
              </w:rPr>
              <w:t xml:space="preserve"> Participante </w:t>
            </w:r>
            <w:r w:rsidRPr="0094229B">
              <w:rPr>
                <w:rFonts w:asciiTheme="majorHAnsi" w:hAnsiTheme="majorHAnsi" w:cstheme="majorHAnsi"/>
                <w:sz w:val="22"/>
                <w:szCs w:val="22"/>
                <w:lang w:val="pt-BR"/>
              </w:rPr>
              <w:t xml:space="preserve">deve manifestar sua opção de fonte pagadora, antes da emissão da nota fiscal pelo Instituto Totum. Após emissão da nota fiscal, não será possível alterar a fonte pagadora. </w:t>
            </w:r>
          </w:p>
          <w:p w14:paraId="07E8264A" w14:textId="77777777" w:rsidR="00354F9A" w:rsidRPr="0094229B" w:rsidRDefault="00354F9A" w:rsidP="00BB1610">
            <w:pPr>
              <w:pStyle w:val="PargrafodaLista"/>
              <w:rPr>
                <w:rFonts w:asciiTheme="majorHAnsi" w:hAnsiTheme="majorHAnsi" w:cstheme="majorHAnsi"/>
                <w:sz w:val="22"/>
                <w:szCs w:val="22"/>
                <w:lang w:val="pt-BR"/>
              </w:rPr>
            </w:pPr>
          </w:p>
          <w:p w14:paraId="7011ABFD" w14:textId="6ACBFC17" w:rsidR="00354F9A" w:rsidRPr="0094229B" w:rsidRDefault="000B2BE1" w:rsidP="00BB1610">
            <w:pPr>
              <w:pStyle w:val="PargrafodaLista"/>
              <w:numPr>
                <w:ilvl w:val="0"/>
                <w:numId w:val="2"/>
              </w:numPr>
              <w:spacing w:line="240" w:lineRule="auto"/>
              <w:ind w:left="306" w:hanging="284"/>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Transferência de GAS-REC para conta de aposentadoria de consumidor: </w:t>
            </w:r>
            <w:r w:rsidR="00354F9A" w:rsidRPr="0094229B">
              <w:rPr>
                <w:rFonts w:asciiTheme="majorHAnsi" w:hAnsiTheme="majorHAnsi" w:cstheme="majorHAnsi"/>
                <w:sz w:val="22"/>
                <w:szCs w:val="22"/>
                <w:lang w:val="pt-BR"/>
              </w:rPr>
              <w:t xml:space="preserve">a ser pago por Certificado emitido, no momento da solicitação da </w:t>
            </w:r>
            <w:r w:rsidR="00717DA5" w:rsidRPr="0094229B">
              <w:rPr>
                <w:rFonts w:asciiTheme="majorHAnsi" w:hAnsiTheme="majorHAnsi" w:cstheme="majorHAnsi"/>
                <w:sz w:val="22"/>
                <w:szCs w:val="22"/>
                <w:lang w:val="pt-BR"/>
              </w:rPr>
              <w:t xml:space="preserve">aposentadoria </w:t>
            </w:r>
            <w:r w:rsidR="00354F9A" w:rsidRPr="0094229B">
              <w:rPr>
                <w:rFonts w:asciiTheme="majorHAnsi" w:hAnsiTheme="majorHAnsi" w:cstheme="majorHAnsi"/>
                <w:sz w:val="22"/>
                <w:szCs w:val="22"/>
                <w:lang w:val="pt-BR"/>
              </w:rPr>
              <w:t>do Certificado, mediante envio da fatura pelo Instituto Totum com vencimento para 10 dias.  O valor está disponível de forma atualizada no site público do Instituto Totum.</w:t>
            </w:r>
          </w:p>
          <w:p w14:paraId="5164E402" w14:textId="77777777" w:rsidR="00F3594C" w:rsidRPr="0094229B" w:rsidRDefault="00F3594C" w:rsidP="00F3594C">
            <w:pPr>
              <w:jc w:val="both"/>
              <w:rPr>
                <w:rFonts w:asciiTheme="majorHAnsi" w:hAnsiTheme="majorHAnsi" w:cstheme="majorHAnsi"/>
                <w:sz w:val="22"/>
                <w:szCs w:val="22"/>
                <w:lang w:val="pt-BR"/>
              </w:rPr>
            </w:pPr>
          </w:p>
          <w:p w14:paraId="455E3926" w14:textId="15BBCEA0" w:rsidR="00F3594C" w:rsidRPr="0094229B" w:rsidRDefault="00F3594C" w:rsidP="00F3594C">
            <w:pPr>
              <w:pStyle w:val="PargrafodaLista"/>
              <w:numPr>
                <w:ilvl w:val="0"/>
                <w:numId w:val="2"/>
              </w:numPr>
              <w:spacing w:line="240" w:lineRule="auto"/>
              <w:ind w:left="306" w:hanging="284"/>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lastRenderedPageBreak/>
              <w:t>Taxa de custódia: a ser pago por certificado que tenha como data de produção anos anteriores ao ano vigente na data de 30 de setembro do ano vigente e que o participante opte por manter em sua conta sem realização da aposentadoria.</w:t>
            </w:r>
            <w:r w:rsidR="00AC758B" w:rsidRPr="0094229B">
              <w:rPr>
                <w:rFonts w:asciiTheme="majorHAnsi" w:hAnsiTheme="majorHAnsi" w:cstheme="majorHAnsi"/>
                <w:sz w:val="22"/>
                <w:szCs w:val="22"/>
                <w:lang w:val="pt-BR"/>
              </w:rPr>
              <w:t xml:space="preserve"> Caso o participante opte por alocar os certificados para a Conta Central, a taxa de custódia não será aplicada.</w:t>
            </w:r>
          </w:p>
          <w:p w14:paraId="70FFF135" w14:textId="77777777" w:rsidR="00354F9A" w:rsidRPr="0094229B" w:rsidRDefault="00354F9A" w:rsidP="00BB1610">
            <w:pPr>
              <w:pStyle w:val="PargrafodaLista"/>
              <w:rPr>
                <w:rFonts w:asciiTheme="majorHAnsi" w:hAnsiTheme="majorHAnsi" w:cstheme="majorHAnsi"/>
                <w:sz w:val="22"/>
                <w:szCs w:val="22"/>
                <w:lang w:val="pt-BR"/>
              </w:rPr>
            </w:pPr>
          </w:p>
          <w:p w14:paraId="097B2A9A" w14:textId="07684444" w:rsidR="00354F9A" w:rsidRPr="0094229B" w:rsidRDefault="00354F9A" w:rsidP="00BB1610">
            <w:pPr>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Obs. 01: Em caso de pagamentos internacionais, ou seja, realizados por empresas localizadas fora do Brasil, as taxas adicionais deverão ser arcadas pela empresa </w:t>
            </w:r>
            <w:r w:rsidR="0082544F"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sendo que o Instituto Totum oferecerá as seguintes opções: pagamento via paypal (com taxa de 7,4% por transação), ou pagamento via transferência bancária (com taxa de US$ 50 por transação).</w:t>
            </w:r>
          </w:p>
          <w:p w14:paraId="2B2DAF42" w14:textId="77777777" w:rsidR="00F3594C" w:rsidRPr="0094229B" w:rsidRDefault="00F3594C" w:rsidP="00BB1610">
            <w:pPr>
              <w:jc w:val="both"/>
              <w:rPr>
                <w:rFonts w:asciiTheme="majorHAnsi" w:hAnsiTheme="majorHAnsi" w:cstheme="majorHAnsi"/>
                <w:sz w:val="22"/>
                <w:szCs w:val="22"/>
                <w:lang w:val="pt-BR"/>
              </w:rPr>
            </w:pPr>
          </w:p>
          <w:p w14:paraId="551E005B" w14:textId="293A6CCF" w:rsidR="00354F9A" w:rsidRPr="0094229B" w:rsidRDefault="00AC758B" w:rsidP="00BB1610">
            <w:pPr>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Obs. 02: Em 30 de Setembro de cada ano, o saldo de certificados emitidos em conta de Participante dos anos anteriores poderá ser automaticamente transferido para uma conta administrada pelo Operador do Registro (Conta Central), sem custos ou taxas. O Participante que, após notificação de transferência por parte do Operador do Registro, desejar manter tais certificados em sua conta, deverá pagar a taxa de custódia. Caso o Participante desejar resgatar os certificados da conta administrada pelo Operador do Registro (Conta Central), precisará pagar uma taxa de resgate de valor similar ao da taxa de custódia, e esses certificados ficarão disponíveis na Conta de Participante até o dia 30 de setembro do ano posterior ao ano de resgate. No dia 30 de setembro de cada ano, caso os certificados permaneçam na conta de participante após o resgate da conta do Operador do Registro (Conta Central), o mesmo procedimento será realizado e uma nova taxa de custódia poderá ser aplicada.</w:t>
            </w:r>
          </w:p>
          <w:p w14:paraId="0DB3CE59" w14:textId="77777777" w:rsidR="00AC758B" w:rsidRPr="0094229B" w:rsidRDefault="00AC758B" w:rsidP="00BB1610">
            <w:pPr>
              <w:jc w:val="both"/>
              <w:rPr>
                <w:rFonts w:asciiTheme="majorHAnsi" w:hAnsiTheme="majorHAnsi" w:cstheme="majorHAnsi"/>
                <w:b/>
                <w:sz w:val="22"/>
                <w:szCs w:val="22"/>
                <w:lang w:val="pt-BR"/>
              </w:rPr>
            </w:pPr>
          </w:p>
          <w:p w14:paraId="7B00758D" w14:textId="77777777" w:rsidR="00354F9A" w:rsidRPr="0094229B" w:rsidRDefault="00354F9A" w:rsidP="00BB1610">
            <w:pPr>
              <w:pStyle w:val="Ttulo1"/>
              <w:spacing w:after="0" w:line="240" w:lineRule="auto"/>
              <w:ind w:left="321" w:hanging="321"/>
              <w:rPr>
                <w:rFonts w:asciiTheme="majorHAnsi" w:hAnsiTheme="majorHAnsi" w:cstheme="majorHAnsi"/>
              </w:rPr>
            </w:pPr>
            <w:bookmarkStart w:id="2" w:name="_Toc457295762"/>
            <w:r w:rsidRPr="0094229B">
              <w:rPr>
                <w:rFonts w:asciiTheme="majorHAnsi" w:hAnsiTheme="majorHAnsi" w:cstheme="majorHAnsi"/>
              </w:rPr>
              <w:t>Contrato</w:t>
            </w:r>
            <w:bookmarkEnd w:id="2"/>
          </w:p>
          <w:p w14:paraId="5BAAA1E6" w14:textId="77777777" w:rsidR="00354F9A" w:rsidRPr="0094229B" w:rsidRDefault="00354F9A" w:rsidP="00BB1610">
            <w:pPr>
              <w:rPr>
                <w:rFonts w:asciiTheme="majorHAnsi" w:hAnsiTheme="majorHAnsi" w:cstheme="majorHAnsi"/>
                <w:sz w:val="22"/>
                <w:szCs w:val="22"/>
              </w:rPr>
            </w:pPr>
          </w:p>
          <w:p w14:paraId="3C11E22D" w14:textId="6B48AD5F" w:rsidR="00354F9A" w:rsidRPr="0094229B" w:rsidRDefault="00354F9A" w:rsidP="00BB1610">
            <w:pPr>
              <w:pStyle w:val="PargrafodaLista"/>
              <w:numPr>
                <w:ilvl w:val="1"/>
                <w:numId w:val="1"/>
              </w:numPr>
              <w:tabs>
                <w:tab w:val="left" w:pos="447"/>
              </w:tabs>
              <w:spacing w:line="240" w:lineRule="auto"/>
              <w:ind w:left="0" w:firstLine="0"/>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Este contrato é feito entre Instituto Totum de Desenvolvimento e Gestão Empresarial Ltda. (doravante denominado “Instituto Totum”), e </w:t>
            </w:r>
            <w:r w:rsidR="000B2BE1" w:rsidRPr="0094229B">
              <w:rPr>
                <w:rFonts w:asciiTheme="majorHAnsi" w:hAnsiTheme="majorHAnsi" w:cstheme="majorHAnsi"/>
                <w:sz w:val="22"/>
                <w:szCs w:val="22"/>
                <w:lang w:val="pt-BR"/>
              </w:rPr>
              <w:t>Participante</w:t>
            </w:r>
            <w:r w:rsidR="00F235C1" w:rsidRPr="0094229B">
              <w:rPr>
                <w:rFonts w:asciiTheme="majorHAnsi" w:hAnsiTheme="majorHAnsi" w:cstheme="majorHAnsi"/>
                <w:sz w:val="22"/>
                <w:szCs w:val="22"/>
                <w:lang w:val="pt-BR"/>
              </w:rPr>
              <w:t>,</w:t>
            </w:r>
            <w:r w:rsidRPr="0094229B">
              <w:rPr>
                <w:rFonts w:asciiTheme="majorHAnsi" w:hAnsiTheme="majorHAnsi" w:cstheme="majorHAnsi"/>
                <w:sz w:val="22"/>
                <w:szCs w:val="22"/>
                <w:lang w:val="pt-BR"/>
              </w:rPr>
              <w:t xml:space="preserve"> conforme dados do Preâmbulo deste contrato.</w:t>
            </w:r>
          </w:p>
          <w:p w14:paraId="151EA839" w14:textId="77777777" w:rsidR="00354F9A" w:rsidRPr="0094229B" w:rsidRDefault="00354F9A" w:rsidP="00BB1610">
            <w:pPr>
              <w:rPr>
                <w:rFonts w:asciiTheme="majorHAnsi" w:hAnsiTheme="majorHAnsi" w:cstheme="majorHAnsi"/>
                <w:sz w:val="22"/>
                <w:szCs w:val="22"/>
                <w:lang w:val="pt-BR"/>
              </w:rPr>
            </w:pPr>
          </w:p>
          <w:p w14:paraId="54285E4F" w14:textId="77777777" w:rsidR="00F235C1" w:rsidRPr="0094229B" w:rsidRDefault="00F235C1" w:rsidP="00BB1610">
            <w:pPr>
              <w:rPr>
                <w:rFonts w:asciiTheme="majorHAnsi" w:hAnsiTheme="majorHAnsi" w:cstheme="majorHAnsi"/>
                <w:sz w:val="22"/>
                <w:szCs w:val="22"/>
                <w:lang w:val="pt-BR"/>
              </w:rPr>
            </w:pPr>
          </w:p>
          <w:p w14:paraId="2BB6E11B" w14:textId="77777777" w:rsidR="00354F9A" w:rsidRPr="0094229B" w:rsidRDefault="00354F9A" w:rsidP="00BB1610">
            <w:pPr>
              <w:pStyle w:val="Ttulo1"/>
              <w:spacing w:after="0" w:line="240" w:lineRule="auto"/>
              <w:ind w:left="321" w:hanging="321"/>
              <w:rPr>
                <w:rFonts w:asciiTheme="majorHAnsi" w:hAnsiTheme="majorHAnsi" w:cstheme="majorHAnsi"/>
                <w:b w:val="0"/>
                <w:lang w:val="pt-BR"/>
              </w:rPr>
            </w:pPr>
            <w:bookmarkStart w:id="3" w:name="_Toc457295763"/>
            <w:r w:rsidRPr="0094229B">
              <w:rPr>
                <w:rFonts w:asciiTheme="majorHAnsi" w:hAnsiTheme="majorHAnsi" w:cstheme="majorHAnsi"/>
              </w:rPr>
              <w:t>Escopo</w:t>
            </w:r>
            <w:bookmarkEnd w:id="3"/>
          </w:p>
          <w:p w14:paraId="21E68B92" w14:textId="77777777" w:rsidR="00354F9A" w:rsidRPr="0094229B" w:rsidRDefault="00354F9A" w:rsidP="00BB1610">
            <w:pPr>
              <w:rPr>
                <w:rFonts w:asciiTheme="majorHAnsi" w:hAnsiTheme="majorHAnsi" w:cstheme="majorHAnsi"/>
                <w:sz w:val="22"/>
                <w:szCs w:val="22"/>
                <w:lang w:val="pt-BR"/>
              </w:rPr>
            </w:pPr>
          </w:p>
          <w:p w14:paraId="248533D0" w14:textId="77777777" w:rsidR="00354F9A" w:rsidRPr="0094229B" w:rsidRDefault="00354F9A" w:rsidP="00BB1610">
            <w:pPr>
              <w:pStyle w:val="PargrafodaLista"/>
              <w:numPr>
                <w:ilvl w:val="1"/>
                <w:numId w:val="1"/>
              </w:numPr>
              <w:tabs>
                <w:tab w:val="left" w:pos="447"/>
              </w:tabs>
              <w:spacing w:line="240" w:lineRule="auto"/>
              <w:ind w:left="0" w:firstLine="0"/>
              <w:jc w:val="both"/>
              <w:rPr>
                <w:rFonts w:asciiTheme="majorHAnsi" w:hAnsiTheme="majorHAnsi" w:cstheme="majorHAnsi"/>
                <w:sz w:val="22"/>
                <w:szCs w:val="22"/>
                <w:lang w:val="pt-BR"/>
              </w:rPr>
            </w:pPr>
            <w:r w:rsidRPr="0094229B">
              <w:rPr>
                <w:rFonts w:asciiTheme="majorHAnsi" w:hAnsiTheme="majorHAnsi" w:cstheme="majorHAnsi"/>
                <w:color w:val="222222"/>
                <w:sz w:val="22"/>
                <w:szCs w:val="22"/>
                <w:lang w:val="pt-BR"/>
              </w:rPr>
              <w:t>O Regulamento Técnico do GAS-REC e documentos de apoio fazem parte do presente Contrato</w:t>
            </w:r>
            <w:r w:rsidRPr="0094229B">
              <w:rPr>
                <w:rFonts w:asciiTheme="majorHAnsi" w:hAnsiTheme="majorHAnsi" w:cstheme="majorHAnsi"/>
                <w:sz w:val="22"/>
                <w:szCs w:val="22"/>
                <w:lang w:val="pt-BR"/>
              </w:rPr>
              <w:t>.</w:t>
            </w:r>
            <w:r w:rsidR="00F235C1" w:rsidRPr="0094229B">
              <w:rPr>
                <w:rFonts w:asciiTheme="majorHAnsi" w:hAnsiTheme="majorHAnsi" w:cstheme="majorHAnsi"/>
                <w:sz w:val="22"/>
                <w:szCs w:val="22"/>
                <w:lang w:val="pt-BR"/>
              </w:rPr>
              <w:t xml:space="preserve"> Para leitura desses documentos, acessar o site público do GAS-REC. </w:t>
            </w:r>
          </w:p>
          <w:p w14:paraId="252168E3" w14:textId="77777777" w:rsidR="00354F9A" w:rsidRPr="0094229B" w:rsidRDefault="00354F9A" w:rsidP="00BB1610">
            <w:pPr>
              <w:jc w:val="both"/>
              <w:rPr>
                <w:rFonts w:asciiTheme="majorHAnsi" w:hAnsiTheme="majorHAnsi" w:cstheme="majorHAnsi"/>
                <w:b/>
                <w:sz w:val="22"/>
                <w:szCs w:val="22"/>
                <w:lang w:val="pt-BR"/>
              </w:rPr>
            </w:pPr>
          </w:p>
          <w:p w14:paraId="0DC19A65" w14:textId="77777777" w:rsidR="00354F9A" w:rsidRPr="0094229B" w:rsidRDefault="00354F9A" w:rsidP="00BB1610">
            <w:pPr>
              <w:pStyle w:val="PargrafodaLista"/>
              <w:numPr>
                <w:ilvl w:val="1"/>
                <w:numId w:val="1"/>
              </w:numPr>
              <w:tabs>
                <w:tab w:val="left" w:pos="447"/>
              </w:tabs>
              <w:spacing w:line="240" w:lineRule="auto"/>
              <w:ind w:left="0" w:firstLine="0"/>
              <w:jc w:val="both"/>
              <w:rPr>
                <w:rFonts w:asciiTheme="majorHAnsi" w:hAnsiTheme="majorHAnsi" w:cstheme="majorHAnsi"/>
                <w:b/>
                <w:sz w:val="22"/>
                <w:szCs w:val="22"/>
                <w:lang w:val="pt-BR"/>
              </w:rPr>
            </w:pPr>
            <w:r w:rsidRPr="0094229B">
              <w:rPr>
                <w:rFonts w:asciiTheme="majorHAnsi" w:hAnsiTheme="majorHAnsi" w:cstheme="majorHAnsi"/>
                <w:sz w:val="22"/>
                <w:szCs w:val="22"/>
                <w:lang w:val="pt-BR"/>
              </w:rPr>
              <w:t xml:space="preserve">O </w:t>
            </w:r>
            <w:r w:rsidRPr="0094229B">
              <w:rPr>
                <w:rFonts w:asciiTheme="majorHAnsi" w:hAnsiTheme="majorHAnsi" w:cstheme="majorHAnsi"/>
                <w:color w:val="222222"/>
                <w:sz w:val="22"/>
                <w:szCs w:val="22"/>
                <w:lang w:val="pt-BR"/>
              </w:rPr>
              <w:t>presente</w:t>
            </w:r>
            <w:r w:rsidRPr="0094229B">
              <w:rPr>
                <w:rFonts w:asciiTheme="majorHAnsi" w:hAnsiTheme="majorHAnsi" w:cstheme="majorHAnsi"/>
                <w:sz w:val="22"/>
                <w:szCs w:val="22"/>
                <w:lang w:val="pt-BR"/>
              </w:rPr>
              <w:t xml:space="preserve"> Contrato e todas as alterações </w:t>
            </w:r>
            <w:r w:rsidRPr="0094229B">
              <w:rPr>
                <w:rFonts w:asciiTheme="majorHAnsi" w:hAnsiTheme="majorHAnsi" w:cstheme="majorHAnsi"/>
                <w:color w:val="222222"/>
                <w:sz w:val="22"/>
                <w:szCs w:val="22"/>
                <w:lang w:val="pt-BR"/>
              </w:rPr>
              <w:t>posteriores</w:t>
            </w:r>
            <w:r w:rsidRPr="0094229B">
              <w:rPr>
                <w:rFonts w:asciiTheme="majorHAnsi" w:hAnsiTheme="majorHAnsi" w:cstheme="majorHAnsi"/>
                <w:sz w:val="22"/>
                <w:szCs w:val="22"/>
                <w:lang w:val="pt-BR"/>
              </w:rPr>
              <w:t xml:space="preserve"> (incluindo, mas não se limitando a: alterações ao Regulamento Técnico GAS-REC e documentos de apoio) constituem os termos e condições para a prestação de serviços de Emissão de GAS-REC</w:t>
            </w:r>
            <w:r w:rsidR="00F235C1" w:rsidRPr="0094229B">
              <w:rPr>
                <w:rFonts w:asciiTheme="majorHAnsi" w:hAnsiTheme="majorHAnsi" w:cstheme="majorHAnsi"/>
                <w:sz w:val="22"/>
                <w:szCs w:val="22"/>
                <w:lang w:val="pt-BR"/>
              </w:rPr>
              <w:t>.</w:t>
            </w:r>
          </w:p>
          <w:p w14:paraId="574CC492" w14:textId="77777777" w:rsidR="00354F9A" w:rsidRPr="0094229B" w:rsidRDefault="00354F9A" w:rsidP="00BB1610">
            <w:pPr>
              <w:pStyle w:val="PargrafodaLista"/>
              <w:rPr>
                <w:rFonts w:asciiTheme="majorHAnsi" w:hAnsiTheme="majorHAnsi" w:cstheme="majorHAnsi"/>
                <w:b/>
                <w:sz w:val="22"/>
                <w:szCs w:val="22"/>
                <w:lang w:val="pt-BR"/>
              </w:rPr>
            </w:pPr>
          </w:p>
          <w:p w14:paraId="371DF180" w14:textId="65CE1431" w:rsidR="00354F9A" w:rsidRPr="0094229B" w:rsidRDefault="00354F9A" w:rsidP="00BB1610">
            <w:pPr>
              <w:pStyle w:val="PargrafodaLista"/>
              <w:numPr>
                <w:ilvl w:val="1"/>
                <w:numId w:val="1"/>
              </w:numPr>
              <w:tabs>
                <w:tab w:val="left" w:pos="447"/>
              </w:tabs>
              <w:spacing w:line="240" w:lineRule="auto"/>
              <w:ind w:left="0" w:firstLine="0"/>
              <w:jc w:val="both"/>
              <w:rPr>
                <w:rFonts w:asciiTheme="majorHAnsi" w:hAnsiTheme="majorHAnsi" w:cstheme="majorHAnsi"/>
                <w:b/>
                <w:color w:val="222222"/>
                <w:sz w:val="22"/>
                <w:szCs w:val="22"/>
                <w:lang w:val="pt-BR"/>
              </w:rPr>
            </w:pPr>
            <w:r w:rsidRPr="0094229B">
              <w:rPr>
                <w:rFonts w:asciiTheme="majorHAnsi" w:hAnsiTheme="majorHAnsi" w:cstheme="majorHAnsi"/>
                <w:color w:val="222222"/>
                <w:sz w:val="22"/>
                <w:szCs w:val="22"/>
                <w:lang w:val="pt-BR"/>
              </w:rPr>
              <w:t xml:space="preserve">Este Contrato representa a totalidade do Contrato entre as partes no que diz respeito aos serviços de </w:t>
            </w:r>
            <w:r w:rsidR="00AE32D1" w:rsidRPr="0094229B">
              <w:rPr>
                <w:rFonts w:asciiTheme="majorHAnsi" w:hAnsiTheme="majorHAnsi" w:cstheme="majorHAnsi"/>
                <w:color w:val="222222"/>
                <w:sz w:val="22"/>
                <w:szCs w:val="22"/>
                <w:lang w:val="pt-BR"/>
              </w:rPr>
              <w:t xml:space="preserve">uso da plataforma e transferência de </w:t>
            </w:r>
            <w:r w:rsidRPr="0094229B">
              <w:rPr>
                <w:rFonts w:asciiTheme="majorHAnsi" w:hAnsiTheme="majorHAnsi" w:cstheme="majorHAnsi"/>
                <w:color w:val="222222"/>
                <w:sz w:val="22"/>
                <w:szCs w:val="22"/>
                <w:lang w:val="pt-BR"/>
              </w:rPr>
              <w:t>GAS-REC</w:t>
            </w:r>
            <w:r w:rsidR="00AE32D1" w:rsidRPr="0094229B">
              <w:rPr>
                <w:rFonts w:asciiTheme="majorHAnsi" w:hAnsiTheme="majorHAnsi" w:cstheme="majorHAnsi"/>
                <w:color w:val="222222"/>
                <w:sz w:val="22"/>
                <w:szCs w:val="22"/>
                <w:lang w:val="pt-BR"/>
              </w:rPr>
              <w:t xml:space="preserve"> entre contas de Participantes ou para contas de aposentadoria de consumidores</w:t>
            </w:r>
            <w:r w:rsidRPr="0094229B">
              <w:rPr>
                <w:rFonts w:asciiTheme="majorHAnsi" w:hAnsiTheme="majorHAnsi" w:cstheme="majorHAnsi"/>
                <w:color w:val="222222"/>
                <w:sz w:val="22"/>
                <w:szCs w:val="22"/>
                <w:lang w:val="pt-BR"/>
              </w:rPr>
              <w:t xml:space="preserve">. </w:t>
            </w:r>
          </w:p>
          <w:p w14:paraId="12C69AE3" w14:textId="77777777" w:rsidR="00354F9A" w:rsidRPr="0094229B" w:rsidRDefault="00354F9A" w:rsidP="00BB1610">
            <w:pPr>
              <w:pStyle w:val="PargrafodaLista"/>
              <w:rPr>
                <w:rFonts w:asciiTheme="majorHAnsi" w:hAnsiTheme="majorHAnsi" w:cstheme="majorHAnsi"/>
                <w:b/>
                <w:color w:val="222222"/>
                <w:sz w:val="22"/>
                <w:szCs w:val="22"/>
                <w:lang w:val="pt-BR"/>
              </w:rPr>
            </w:pPr>
          </w:p>
          <w:p w14:paraId="6830B2B4" w14:textId="77777777" w:rsidR="00354F9A" w:rsidRPr="0094229B" w:rsidRDefault="00354F9A" w:rsidP="00BB1610">
            <w:pPr>
              <w:pStyle w:val="PargrafodaLista"/>
              <w:rPr>
                <w:rFonts w:asciiTheme="majorHAnsi" w:hAnsiTheme="majorHAnsi" w:cstheme="majorHAnsi"/>
                <w:color w:val="222222"/>
                <w:sz w:val="22"/>
                <w:szCs w:val="22"/>
                <w:lang w:val="pt-BR"/>
              </w:rPr>
            </w:pPr>
          </w:p>
          <w:p w14:paraId="2F44A518" w14:textId="77777777" w:rsidR="00354F9A" w:rsidRPr="0094229B" w:rsidRDefault="00354F9A" w:rsidP="00BB1610">
            <w:pPr>
              <w:pStyle w:val="Ttulo1"/>
              <w:spacing w:after="0" w:line="240" w:lineRule="auto"/>
              <w:ind w:left="321" w:hanging="321"/>
              <w:rPr>
                <w:rFonts w:asciiTheme="majorHAnsi" w:hAnsiTheme="majorHAnsi" w:cstheme="majorHAnsi"/>
              </w:rPr>
            </w:pPr>
            <w:bookmarkStart w:id="4" w:name="_Toc457295764"/>
            <w:bookmarkStart w:id="5" w:name="_Toc453323340"/>
            <w:r w:rsidRPr="0094229B">
              <w:rPr>
                <w:rFonts w:asciiTheme="majorHAnsi" w:hAnsiTheme="majorHAnsi" w:cstheme="majorHAnsi"/>
              </w:rPr>
              <w:t>Definições</w:t>
            </w:r>
            <w:bookmarkEnd w:id="4"/>
            <w:r w:rsidRPr="0094229B">
              <w:rPr>
                <w:rFonts w:asciiTheme="majorHAnsi" w:hAnsiTheme="majorHAnsi" w:cstheme="majorHAnsi"/>
              </w:rPr>
              <w:t xml:space="preserve"> </w:t>
            </w:r>
            <w:bookmarkEnd w:id="5"/>
          </w:p>
          <w:p w14:paraId="777E4D4D" w14:textId="77777777" w:rsidR="00354F9A" w:rsidRPr="0094229B" w:rsidRDefault="00354F9A" w:rsidP="00BB1610">
            <w:pPr>
              <w:rPr>
                <w:rFonts w:asciiTheme="majorHAnsi" w:hAnsiTheme="majorHAnsi" w:cstheme="majorHAnsi"/>
                <w:sz w:val="22"/>
                <w:szCs w:val="22"/>
              </w:rPr>
            </w:pPr>
          </w:p>
          <w:p w14:paraId="43687D08" w14:textId="77777777" w:rsidR="00354F9A" w:rsidRPr="0094229B" w:rsidRDefault="00354F9A" w:rsidP="00BB1610">
            <w:pPr>
              <w:pStyle w:val="PargrafodaLista"/>
              <w:numPr>
                <w:ilvl w:val="1"/>
                <w:numId w:val="1"/>
              </w:numPr>
              <w:tabs>
                <w:tab w:val="left" w:pos="447"/>
              </w:tabs>
              <w:spacing w:line="240" w:lineRule="auto"/>
              <w:ind w:left="0" w:firstLine="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Salvo por definições dadas expressamente, os termos deste Contrato têm os significados que lhes foram atribuídos pelo Regulamento Técnico do GAS-REC e seus procedimentos operacionais.</w:t>
            </w:r>
          </w:p>
          <w:p w14:paraId="1A9171B4" w14:textId="77777777" w:rsidR="00F235C1" w:rsidRPr="0094229B" w:rsidRDefault="00F235C1" w:rsidP="00F235C1">
            <w:pPr>
              <w:pStyle w:val="PargrafodaLista"/>
              <w:tabs>
                <w:tab w:val="left" w:pos="447"/>
              </w:tabs>
              <w:spacing w:line="240" w:lineRule="auto"/>
              <w:ind w:left="22"/>
              <w:jc w:val="both"/>
              <w:rPr>
                <w:rFonts w:asciiTheme="majorHAnsi" w:hAnsiTheme="majorHAnsi" w:cstheme="majorHAnsi"/>
                <w:sz w:val="22"/>
                <w:szCs w:val="22"/>
                <w:lang w:val="pt-BR"/>
              </w:rPr>
            </w:pPr>
          </w:p>
          <w:p w14:paraId="58C3B90A" w14:textId="77777777" w:rsidR="00354F9A" w:rsidRPr="0094229B" w:rsidRDefault="00354F9A" w:rsidP="00BB1610">
            <w:pPr>
              <w:rPr>
                <w:rFonts w:asciiTheme="majorHAnsi" w:hAnsiTheme="majorHAnsi" w:cstheme="majorHAnsi"/>
                <w:sz w:val="22"/>
                <w:szCs w:val="22"/>
                <w:lang w:val="pt-BR"/>
              </w:rPr>
            </w:pPr>
          </w:p>
          <w:p w14:paraId="679EACBE" w14:textId="77777777" w:rsidR="00354F9A" w:rsidRPr="0094229B" w:rsidRDefault="00354F9A" w:rsidP="00BB1610">
            <w:pPr>
              <w:pStyle w:val="Ttulo1"/>
              <w:spacing w:after="0" w:line="240" w:lineRule="auto"/>
              <w:ind w:left="321" w:hanging="321"/>
              <w:rPr>
                <w:rFonts w:asciiTheme="majorHAnsi" w:hAnsiTheme="majorHAnsi" w:cstheme="majorHAnsi"/>
                <w:lang w:val="pt-BR"/>
              </w:rPr>
            </w:pPr>
            <w:bookmarkStart w:id="6" w:name="_Toc457295765"/>
            <w:bookmarkStart w:id="7" w:name="_Toc453323341"/>
            <w:r w:rsidRPr="0094229B">
              <w:rPr>
                <w:rFonts w:asciiTheme="majorHAnsi" w:hAnsiTheme="majorHAnsi" w:cstheme="majorHAnsi"/>
              </w:rPr>
              <w:t>Obrigações</w:t>
            </w:r>
            <w:r w:rsidRPr="0094229B">
              <w:rPr>
                <w:rFonts w:asciiTheme="majorHAnsi" w:hAnsiTheme="majorHAnsi" w:cstheme="majorHAnsi"/>
                <w:lang w:val="pt-BR"/>
              </w:rPr>
              <w:t xml:space="preserve"> Gerais, Representações e Garantias</w:t>
            </w:r>
            <w:bookmarkEnd w:id="6"/>
            <w:bookmarkEnd w:id="7"/>
          </w:p>
          <w:p w14:paraId="4D55D561" w14:textId="77777777" w:rsidR="00354F9A" w:rsidRPr="0094229B" w:rsidRDefault="00354F9A" w:rsidP="00BB1610">
            <w:pPr>
              <w:rPr>
                <w:rFonts w:asciiTheme="majorHAnsi" w:hAnsiTheme="majorHAnsi" w:cstheme="majorHAnsi"/>
                <w:sz w:val="22"/>
                <w:szCs w:val="22"/>
                <w:lang w:val="pt-BR"/>
              </w:rPr>
            </w:pPr>
          </w:p>
          <w:p w14:paraId="70E7DAB4" w14:textId="77777777" w:rsidR="00354F9A" w:rsidRPr="0094229B" w:rsidRDefault="00354F9A" w:rsidP="00BB1610">
            <w:pPr>
              <w:pStyle w:val="PargrafodaLista"/>
              <w:numPr>
                <w:ilvl w:val="1"/>
                <w:numId w:val="1"/>
              </w:numPr>
              <w:tabs>
                <w:tab w:val="left" w:pos="447"/>
              </w:tabs>
              <w:spacing w:line="240" w:lineRule="auto"/>
              <w:ind w:left="0" w:firstLine="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lastRenderedPageBreak/>
              <w:t>Cada uma das partes, por meio deste, concorda em:</w:t>
            </w:r>
          </w:p>
          <w:p w14:paraId="09BE1DE2" w14:textId="77777777" w:rsidR="00354F9A" w:rsidRPr="0094229B" w:rsidRDefault="00354F9A" w:rsidP="00BB1610">
            <w:pPr>
              <w:rPr>
                <w:rFonts w:asciiTheme="majorHAnsi" w:hAnsiTheme="majorHAnsi" w:cstheme="majorHAnsi"/>
                <w:sz w:val="22"/>
                <w:szCs w:val="22"/>
                <w:lang w:val="pt-BR"/>
              </w:rPr>
            </w:pPr>
          </w:p>
          <w:p w14:paraId="5D8D2F8E" w14:textId="77777777" w:rsidR="00354F9A" w:rsidRPr="0094229B" w:rsidRDefault="00354F9A" w:rsidP="00BB1610">
            <w:pPr>
              <w:pStyle w:val="PargrafodaLista"/>
              <w:numPr>
                <w:ilvl w:val="0"/>
                <w:numId w:val="5"/>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Cumprir com este Contrato, incluindo, sem limitação, com exigências do Regulamento Técnico do GAS-REC e seus documentos de apoio;</w:t>
            </w:r>
          </w:p>
          <w:p w14:paraId="0C664D3B" w14:textId="36ABC35F" w:rsidR="00354F9A" w:rsidRPr="0094229B" w:rsidRDefault="00354F9A" w:rsidP="00BB1610">
            <w:pPr>
              <w:pStyle w:val="PargrafodaLista"/>
              <w:numPr>
                <w:ilvl w:val="0"/>
                <w:numId w:val="5"/>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Agir em conformidade com todas as leis aplicáveis</w:t>
            </w:r>
            <w:r w:rsidR="00AE32D1" w:rsidRPr="0094229B">
              <w:rPr>
                <w:rFonts w:asciiTheme="majorHAnsi" w:hAnsiTheme="majorHAnsi" w:cstheme="majorHAnsi"/>
                <w:sz w:val="22"/>
                <w:szCs w:val="22"/>
                <w:lang w:val="pt-BR"/>
              </w:rPr>
              <w:t xml:space="preserve">; </w:t>
            </w:r>
            <w:r w:rsidRPr="0094229B">
              <w:rPr>
                <w:rFonts w:asciiTheme="majorHAnsi" w:hAnsiTheme="majorHAnsi" w:cstheme="majorHAnsi"/>
                <w:sz w:val="22"/>
                <w:szCs w:val="22"/>
                <w:lang w:val="pt-BR"/>
              </w:rPr>
              <w:t>e</w:t>
            </w:r>
          </w:p>
          <w:p w14:paraId="5A261944" w14:textId="41ADB340" w:rsidR="00354F9A" w:rsidRPr="0094229B" w:rsidRDefault="00354F9A" w:rsidP="00BB1610">
            <w:pPr>
              <w:pStyle w:val="PargrafodaLista"/>
              <w:numPr>
                <w:ilvl w:val="0"/>
                <w:numId w:val="5"/>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Contribuir para a execução deste Contrato, na medida em que ambas as partes devem fornecer entre si, sem demora, todas as informações necessárias exigidas pela aplicação do presente Contrato</w:t>
            </w:r>
            <w:r w:rsidR="00D13A3C" w:rsidRPr="0094229B">
              <w:rPr>
                <w:rFonts w:asciiTheme="majorHAnsi" w:hAnsiTheme="majorHAnsi" w:cstheme="majorHAnsi"/>
                <w:sz w:val="22"/>
                <w:szCs w:val="22"/>
                <w:lang w:val="pt-BR"/>
              </w:rPr>
              <w:t>.</w:t>
            </w:r>
          </w:p>
          <w:p w14:paraId="3FC27E88" w14:textId="77777777" w:rsidR="00D13A3C" w:rsidRPr="0094229B" w:rsidRDefault="00D13A3C" w:rsidP="00D13A3C">
            <w:pPr>
              <w:pStyle w:val="PargrafodaLista"/>
              <w:tabs>
                <w:tab w:val="left" w:pos="447"/>
              </w:tabs>
              <w:spacing w:line="240" w:lineRule="auto"/>
              <w:ind w:left="382"/>
              <w:jc w:val="both"/>
              <w:rPr>
                <w:rFonts w:asciiTheme="majorHAnsi" w:hAnsiTheme="majorHAnsi" w:cstheme="majorHAnsi"/>
                <w:sz w:val="22"/>
                <w:szCs w:val="22"/>
                <w:lang w:val="pt-BR"/>
              </w:rPr>
            </w:pPr>
          </w:p>
          <w:p w14:paraId="02A41CD9" w14:textId="77777777" w:rsidR="00354F9A" w:rsidRPr="0094229B" w:rsidRDefault="00354F9A" w:rsidP="00BB1610">
            <w:pPr>
              <w:pStyle w:val="PargrafodaLista"/>
              <w:numPr>
                <w:ilvl w:val="1"/>
                <w:numId w:val="1"/>
              </w:numPr>
              <w:tabs>
                <w:tab w:val="left" w:pos="447"/>
              </w:tabs>
              <w:spacing w:line="240" w:lineRule="auto"/>
              <w:ind w:left="0" w:firstLine="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 Instituto Totum deverá, no desempenho das suas funções, papéis e responsabilidades nos termos deste Contrato, agir com as normas profissionais normalmente exigidos a um prestador de serviços desse tipo.</w:t>
            </w:r>
          </w:p>
          <w:p w14:paraId="6CF36DD2" w14:textId="77777777" w:rsidR="00354F9A" w:rsidRPr="0094229B" w:rsidRDefault="00354F9A" w:rsidP="00BB1610">
            <w:pPr>
              <w:pStyle w:val="Ttulo1"/>
              <w:numPr>
                <w:ilvl w:val="0"/>
                <w:numId w:val="0"/>
              </w:numPr>
              <w:ind w:left="360"/>
              <w:rPr>
                <w:rFonts w:asciiTheme="majorHAnsi" w:hAnsiTheme="majorHAnsi" w:cstheme="majorHAnsi"/>
                <w:lang w:val="pt-BR"/>
              </w:rPr>
            </w:pPr>
          </w:p>
          <w:p w14:paraId="51C90BF3" w14:textId="77777777" w:rsidR="00354F9A" w:rsidRPr="0094229B" w:rsidRDefault="00354F9A" w:rsidP="00BB1610">
            <w:pPr>
              <w:pStyle w:val="PargrafodaLista"/>
              <w:numPr>
                <w:ilvl w:val="1"/>
                <w:numId w:val="1"/>
              </w:numPr>
              <w:tabs>
                <w:tab w:val="left" w:pos="447"/>
              </w:tabs>
              <w:spacing w:line="240" w:lineRule="auto"/>
              <w:ind w:left="0" w:firstLine="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Cada parte representa e garante que:</w:t>
            </w:r>
          </w:p>
          <w:p w14:paraId="28DC4105" w14:textId="77777777" w:rsidR="00354F9A" w:rsidRPr="0094229B" w:rsidRDefault="00354F9A" w:rsidP="00BB1610">
            <w:pPr>
              <w:rPr>
                <w:rFonts w:asciiTheme="majorHAnsi" w:hAnsiTheme="majorHAnsi" w:cstheme="majorHAnsi"/>
                <w:sz w:val="22"/>
                <w:szCs w:val="22"/>
                <w:lang w:val="pt-BR"/>
              </w:rPr>
            </w:pPr>
          </w:p>
          <w:p w14:paraId="24B72B32" w14:textId="77777777" w:rsidR="00354F9A" w:rsidRPr="0094229B" w:rsidRDefault="00354F9A" w:rsidP="00BB1610">
            <w:pPr>
              <w:pStyle w:val="PargrafodaLista"/>
              <w:numPr>
                <w:ilvl w:val="0"/>
                <w:numId w:val="6"/>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Está devidamente organizada sob as leis da jurisdição de sua formação, tem o pleno direito, poder e autoridade para executar, entregar e cumprir este Contrato, e que foi devidamente autorizada por qualquer órgão governamental, corporativo, acionista ou outra parte para executar, entregar e cumprir com este Contrato;</w:t>
            </w:r>
          </w:p>
          <w:p w14:paraId="2200D07E" w14:textId="77777777" w:rsidR="00354F9A" w:rsidRPr="0094229B" w:rsidRDefault="00354F9A" w:rsidP="00BB1610">
            <w:pPr>
              <w:pStyle w:val="PargrafodaLista"/>
              <w:numPr>
                <w:ilvl w:val="0"/>
                <w:numId w:val="6"/>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 presente Contrato não entra em conflito em qualquer aspecto significativo com qualquer lei relevante ou uma ordem judicial que lhe é aplicável, qualquer dos seus documentos constitutivos, qualquer instrumento contratual existente ou documento vinculativo sobre ele ou qualquer de suas ativos, e</w:t>
            </w:r>
          </w:p>
          <w:p w14:paraId="144B3583" w14:textId="77777777" w:rsidR="00354F9A" w:rsidRPr="0094229B" w:rsidRDefault="00354F9A" w:rsidP="00BB1610">
            <w:pPr>
              <w:pStyle w:val="PargrafodaLista"/>
              <w:numPr>
                <w:ilvl w:val="0"/>
                <w:numId w:val="6"/>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 suas obrigações decorrentes do presente Contrato constituem as suas obrigações legais, válidas e vinculativas, exequível de acordo com seus respectivos termos, sujeito apenas à falência aplicável, reorganização, insolvência, moratória ou leis semelhantes que afetem os direitos dos credores em geral.</w:t>
            </w:r>
          </w:p>
          <w:p w14:paraId="24509DDC" w14:textId="77777777" w:rsidR="00354F9A" w:rsidRPr="0094229B" w:rsidRDefault="00354F9A" w:rsidP="00BB1610">
            <w:pPr>
              <w:jc w:val="both"/>
              <w:rPr>
                <w:rFonts w:asciiTheme="majorHAnsi" w:hAnsiTheme="majorHAnsi" w:cstheme="majorHAnsi"/>
                <w:b/>
                <w:sz w:val="22"/>
                <w:szCs w:val="22"/>
                <w:lang w:val="pt-BR"/>
              </w:rPr>
            </w:pPr>
          </w:p>
          <w:p w14:paraId="43C4CE66" w14:textId="43FFBB85"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declara</w:t>
            </w:r>
            <w:r w:rsidR="00D13A3C" w:rsidRPr="0094229B">
              <w:rPr>
                <w:rFonts w:asciiTheme="majorHAnsi" w:hAnsiTheme="majorHAnsi" w:cstheme="majorHAnsi"/>
                <w:sz w:val="22"/>
                <w:szCs w:val="22"/>
                <w:lang w:val="pt-BR"/>
              </w:rPr>
              <w:t xml:space="preserve"> </w:t>
            </w:r>
            <w:r w:rsidRPr="0094229B">
              <w:rPr>
                <w:rFonts w:asciiTheme="majorHAnsi" w:hAnsiTheme="majorHAnsi" w:cstheme="majorHAnsi"/>
                <w:sz w:val="22"/>
                <w:szCs w:val="22"/>
                <w:lang w:val="pt-BR"/>
              </w:rPr>
              <w:t>e garante que tem autoridade para agir em relação aos atributos ambientais do bio</w:t>
            </w:r>
            <w:r w:rsidR="00143BD4" w:rsidRPr="0094229B">
              <w:rPr>
                <w:rFonts w:asciiTheme="majorHAnsi" w:hAnsiTheme="majorHAnsi" w:cstheme="majorHAnsi"/>
                <w:sz w:val="22"/>
                <w:szCs w:val="22"/>
                <w:lang w:val="pt-BR"/>
              </w:rPr>
              <w:t>gás</w:t>
            </w:r>
            <w:r w:rsidRPr="0094229B">
              <w:rPr>
                <w:rFonts w:asciiTheme="majorHAnsi" w:hAnsiTheme="majorHAnsi" w:cstheme="majorHAnsi"/>
                <w:sz w:val="22"/>
                <w:szCs w:val="22"/>
                <w:lang w:val="pt-BR"/>
              </w:rPr>
              <w:t xml:space="preserve"> com qualquer </w:t>
            </w:r>
            <w:r w:rsidR="00D13A3C" w:rsidRPr="0094229B">
              <w:rPr>
                <w:rFonts w:asciiTheme="majorHAnsi" w:hAnsiTheme="majorHAnsi" w:cstheme="majorHAnsi"/>
                <w:sz w:val="22"/>
                <w:szCs w:val="22"/>
                <w:lang w:val="pt-BR"/>
              </w:rPr>
              <w:t xml:space="preserve">consumidor </w:t>
            </w:r>
            <w:r w:rsidRPr="0094229B">
              <w:rPr>
                <w:rFonts w:asciiTheme="majorHAnsi" w:hAnsiTheme="majorHAnsi" w:cstheme="majorHAnsi"/>
                <w:sz w:val="22"/>
                <w:szCs w:val="22"/>
                <w:lang w:val="pt-BR"/>
              </w:rPr>
              <w:t xml:space="preserve">de </w:t>
            </w:r>
            <w:r w:rsidR="00D13A3C" w:rsidRPr="0094229B">
              <w:rPr>
                <w:rFonts w:asciiTheme="majorHAnsi" w:hAnsiTheme="majorHAnsi" w:cstheme="majorHAnsi"/>
                <w:sz w:val="22"/>
                <w:szCs w:val="22"/>
                <w:lang w:val="pt-BR"/>
              </w:rPr>
              <w:t xml:space="preserve">gás </w:t>
            </w:r>
            <w:r w:rsidRPr="0094229B">
              <w:rPr>
                <w:rFonts w:asciiTheme="majorHAnsi" w:hAnsiTheme="majorHAnsi" w:cstheme="majorHAnsi"/>
                <w:sz w:val="22"/>
                <w:szCs w:val="22"/>
                <w:lang w:val="pt-BR"/>
              </w:rPr>
              <w:t>e que todas as informações fornecidas ao Instituto Totum estão completas e exatas.</w:t>
            </w:r>
          </w:p>
          <w:p w14:paraId="53C1AB40" w14:textId="77777777" w:rsidR="00F32721" w:rsidRPr="0094229B" w:rsidRDefault="00F32721" w:rsidP="00F32721">
            <w:pPr>
              <w:pStyle w:val="PargrafodaLista"/>
              <w:tabs>
                <w:tab w:val="left" w:pos="447"/>
              </w:tabs>
              <w:spacing w:line="240" w:lineRule="auto"/>
              <w:ind w:left="22"/>
              <w:jc w:val="both"/>
              <w:rPr>
                <w:rFonts w:asciiTheme="majorHAnsi" w:hAnsiTheme="majorHAnsi" w:cstheme="majorHAnsi"/>
                <w:sz w:val="22"/>
                <w:szCs w:val="22"/>
                <w:lang w:val="pt-BR"/>
              </w:rPr>
            </w:pPr>
          </w:p>
          <w:p w14:paraId="4677AB76" w14:textId="43F8366A" w:rsidR="00F32721" w:rsidRPr="0094229B" w:rsidRDefault="00F32721" w:rsidP="00F32721">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 Partes não serão responsáveis ​​por perdas e danos indiretos incorridas pela outra Parte, a menos que as perdas e danos resultem de negligência grave, descumprimento intencional ou fraude pela Parte infratora.</w:t>
            </w:r>
          </w:p>
          <w:p w14:paraId="77F9AD8C" w14:textId="77777777" w:rsidR="00F32721" w:rsidRPr="0094229B" w:rsidRDefault="00F32721" w:rsidP="00F32721">
            <w:pPr>
              <w:pStyle w:val="PargrafodaLista"/>
              <w:tabs>
                <w:tab w:val="left" w:pos="447"/>
              </w:tabs>
              <w:spacing w:line="240" w:lineRule="auto"/>
              <w:ind w:left="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 Partes têm o dever de envidar seus melhores esforços para limitar a extensão das perdas e danos causados por quaisquer das Partes. Se a Parte lesada não implementar as medidas adequadas para limitar a extensão do dano, a indenização poderá ser reduzida.</w:t>
            </w:r>
          </w:p>
          <w:p w14:paraId="4083D257" w14:textId="77777777" w:rsidR="00F32721" w:rsidRPr="0094229B" w:rsidRDefault="00F32721" w:rsidP="00F32721">
            <w:pPr>
              <w:pStyle w:val="PargrafodaLista"/>
              <w:tabs>
                <w:tab w:val="left" w:pos="447"/>
              </w:tabs>
              <w:spacing w:line="240" w:lineRule="auto"/>
              <w:ind w:left="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Salvo disposição em contrário da legislação aplicável:</w:t>
            </w:r>
          </w:p>
          <w:p w14:paraId="1C291E76" w14:textId="77777777" w:rsidR="00F32721" w:rsidRPr="0094229B" w:rsidRDefault="00F32721" w:rsidP="00F32721">
            <w:pPr>
              <w:pStyle w:val="PargrafodaLista"/>
              <w:tabs>
                <w:tab w:val="left" w:pos="447"/>
              </w:tabs>
              <w:spacing w:line="240" w:lineRule="auto"/>
              <w:ind w:left="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(a)        a responsabilidade do </w:t>
            </w:r>
            <w:r w:rsidRPr="0094229B">
              <w:rPr>
                <w:rFonts w:asciiTheme="majorHAnsi" w:hAnsiTheme="majorHAnsi" w:cstheme="majorHAnsi"/>
                <w:b/>
                <w:sz w:val="22"/>
                <w:szCs w:val="22"/>
                <w:lang w:val="pt-BR"/>
              </w:rPr>
              <w:t>Instituto</w:t>
            </w:r>
            <w:r w:rsidRPr="0094229B">
              <w:rPr>
                <w:rFonts w:asciiTheme="majorHAnsi" w:hAnsiTheme="majorHAnsi" w:cstheme="majorHAnsi"/>
                <w:sz w:val="22"/>
                <w:szCs w:val="22"/>
                <w:lang w:val="pt-BR"/>
              </w:rPr>
              <w:t xml:space="preserve"> </w:t>
            </w:r>
            <w:r w:rsidRPr="0094229B">
              <w:rPr>
                <w:rFonts w:asciiTheme="majorHAnsi" w:hAnsiTheme="majorHAnsi" w:cstheme="majorHAnsi"/>
                <w:b/>
                <w:sz w:val="22"/>
                <w:szCs w:val="22"/>
                <w:lang w:val="pt-BR"/>
              </w:rPr>
              <w:t>Totum</w:t>
            </w:r>
            <w:r w:rsidRPr="0094229B">
              <w:rPr>
                <w:rFonts w:asciiTheme="majorHAnsi" w:hAnsiTheme="majorHAnsi" w:cstheme="majorHAnsi"/>
                <w:sz w:val="22"/>
                <w:szCs w:val="22"/>
                <w:lang w:val="pt-BR"/>
              </w:rPr>
              <w:t xml:space="preserve"> para com a </w:t>
            </w:r>
            <w:r w:rsidRPr="0094229B">
              <w:rPr>
                <w:rFonts w:asciiTheme="majorHAnsi" w:hAnsiTheme="majorHAnsi" w:cstheme="majorHAnsi"/>
                <w:b/>
                <w:sz w:val="22"/>
                <w:szCs w:val="22"/>
                <w:lang w:val="pt-BR"/>
              </w:rPr>
              <w:t>CONTRATANTE</w:t>
            </w:r>
            <w:r w:rsidRPr="0094229B">
              <w:rPr>
                <w:rFonts w:asciiTheme="majorHAnsi" w:hAnsiTheme="majorHAnsi" w:cstheme="majorHAnsi"/>
                <w:sz w:val="22"/>
                <w:szCs w:val="22"/>
                <w:lang w:val="pt-BR"/>
              </w:rPr>
              <w:t>, seja em contrato, ato ilícito (incluindo negligência ou violação de dever legal) ou de outra forma, decorrente ou em conexão com este Contrato será limitada a R$ 20.000 (vinte mil reais) por incidente, e um valor total máximo de R$ 60.000 (sessenta mil reais); e </w:t>
            </w:r>
          </w:p>
          <w:p w14:paraId="708259F3" w14:textId="77777777" w:rsidR="00F32721" w:rsidRPr="0094229B" w:rsidRDefault="00F32721" w:rsidP="00F32721">
            <w:pPr>
              <w:pStyle w:val="PargrafodaLista"/>
              <w:tabs>
                <w:tab w:val="left" w:pos="447"/>
              </w:tabs>
              <w:spacing w:line="240" w:lineRule="auto"/>
              <w:ind w:left="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(b)        a responsabilidade do </w:t>
            </w:r>
            <w:r w:rsidRPr="0094229B">
              <w:rPr>
                <w:rFonts w:asciiTheme="majorHAnsi" w:hAnsiTheme="majorHAnsi" w:cstheme="majorHAnsi"/>
                <w:b/>
                <w:sz w:val="22"/>
                <w:szCs w:val="22"/>
                <w:lang w:val="pt-BR"/>
              </w:rPr>
              <w:t>CONTRATANTE</w:t>
            </w:r>
            <w:r w:rsidRPr="0094229B">
              <w:rPr>
                <w:rFonts w:asciiTheme="majorHAnsi" w:hAnsiTheme="majorHAnsi" w:cstheme="majorHAnsi"/>
                <w:sz w:val="22"/>
                <w:szCs w:val="22"/>
                <w:lang w:val="pt-BR"/>
              </w:rPr>
              <w:t xml:space="preserve"> para com o </w:t>
            </w:r>
            <w:r w:rsidRPr="0094229B">
              <w:rPr>
                <w:rFonts w:asciiTheme="majorHAnsi" w:hAnsiTheme="majorHAnsi" w:cstheme="majorHAnsi"/>
                <w:b/>
                <w:sz w:val="22"/>
                <w:szCs w:val="22"/>
                <w:lang w:val="pt-BR"/>
              </w:rPr>
              <w:t>Instituto Totum</w:t>
            </w:r>
            <w:r w:rsidRPr="0094229B">
              <w:rPr>
                <w:rFonts w:asciiTheme="majorHAnsi" w:hAnsiTheme="majorHAnsi" w:cstheme="majorHAnsi"/>
                <w:sz w:val="22"/>
                <w:szCs w:val="22"/>
                <w:lang w:val="pt-BR"/>
              </w:rPr>
              <w:t>, seja em contrato, ato ilícito (incluindo negligência ou violação de dever legal) ou de outra forma, decorrente ou em conexão com este Contrato será limitada à será limitada a R$ 20.000 (vinte mil reais) por incidente, e um valor total máximo de R$ 60.000 (sessenta mil reais).</w:t>
            </w:r>
          </w:p>
          <w:p w14:paraId="4C8F2970" w14:textId="77777777" w:rsidR="00911951" w:rsidRPr="0094229B" w:rsidRDefault="00911951" w:rsidP="00F32721">
            <w:pPr>
              <w:pStyle w:val="PargrafodaLista"/>
              <w:tabs>
                <w:tab w:val="left" w:pos="447"/>
              </w:tabs>
              <w:spacing w:line="240" w:lineRule="auto"/>
              <w:ind w:left="22"/>
              <w:jc w:val="both"/>
              <w:rPr>
                <w:rFonts w:asciiTheme="majorHAnsi" w:hAnsiTheme="majorHAnsi" w:cstheme="majorHAnsi"/>
                <w:sz w:val="22"/>
                <w:szCs w:val="22"/>
                <w:lang w:val="pt-BR"/>
              </w:rPr>
            </w:pPr>
          </w:p>
          <w:p w14:paraId="0C368115" w14:textId="77777777" w:rsidR="00911951" w:rsidRPr="0094229B" w:rsidRDefault="00911951" w:rsidP="00911951">
            <w:pPr>
              <w:tabs>
                <w:tab w:val="left" w:pos="447"/>
              </w:tabs>
              <w:ind w:left="22"/>
              <w:jc w:val="both"/>
              <w:rPr>
                <w:rFonts w:asciiTheme="majorHAnsi" w:hAnsiTheme="majorHAnsi" w:cstheme="majorHAnsi"/>
                <w:sz w:val="22"/>
                <w:szCs w:val="22"/>
                <w:lang w:val="pt-BR"/>
              </w:rPr>
            </w:pPr>
            <w:r w:rsidRPr="0094229B">
              <w:rPr>
                <w:rFonts w:asciiTheme="majorHAnsi" w:hAnsiTheme="majorHAnsi" w:cstheme="majorHAnsi"/>
                <w:b/>
                <w:bCs/>
                <w:sz w:val="22"/>
                <w:szCs w:val="22"/>
                <w:lang w:val="pt-BR"/>
              </w:rPr>
              <w:t xml:space="preserve">5.6.  </w:t>
            </w:r>
            <w:r w:rsidRPr="0094229B">
              <w:rPr>
                <w:rFonts w:asciiTheme="majorHAnsi" w:hAnsiTheme="majorHAnsi" w:cstheme="majorHAnsi"/>
                <w:sz w:val="22"/>
                <w:szCs w:val="22"/>
                <w:lang w:val="pt-BR"/>
              </w:rPr>
              <w:t xml:space="preserve">A empresa declara ciência e concordância de que após finalização dos serviços, o Instituto Totum, por meio da sua área de Marketing, poderá fazer divulgação do trabalho prestado em suas redes sociais </w:t>
            </w:r>
            <w:r w:rsidRPr="0094229B">
              <w:rPr>
                <w:rFonts w:asciiTheme="majorHAnsi" w:hAnsiTheme="majorHAnsi" w:cstheme="majorHAnsi"/>
                <w:sz w:val="22"/>
                <w:szCs w:val="22"/>
                <w:lang w:val="pt-BR"/>
              </w:rPr>
              <w:lastRenderedPageBreak/>
              <w:t>e site de internet. Em alguns casos, a área de Marketing poderá pedir um depoimento da empresa para este fim, mas também poderá ser feita divulgação simplificada, sem contato prévio com a empresa. A divulgação se restringirá a divulgar ao mercado a prestação de serviços pelo Totum, como forma de divulgação institucional.</w:t>
            </w:r>
          </w:p>
          <w:p w14:paraId="0F425EF3" w14:textId="77777777" w:rsidR="007033AA" w:rsidRPr="0094229B" w:rsidRDefault="007033AA" w:rsidP="00911951">
            <w:pPr>
              <w:tabs>
                <w:tab w:val="left" w:pos="447"/>
              </w:tabs>
              <w:ind w:left="22"/>
              <w:jc w:val="both"/>
              <w:rPr>
                <w:rFonts w:asciiTheme="majorHAnsi" w:hAnsiTheme="majorHAnsi" w:cstheme="majorHAnsi"/>
                <w:b/>
                <w:bCs/>
                <w:sz w:val="22"/>
                <w:szCs w:val="22"/>
                <w:lang w:val="pt-BR"/>
              </w:rPr>
            </w:pPr>
          </w:p>
          <w:p w14:paraId="0E00C0EF" w14:textId="77777777" w:rsidR="007033AA" w:rsidRPr="0094229B" w:rsidRDefault="007033AA" w:rsidP="007033AA">
            <w:pPr>
              <w:pStyle w:val="Ttulo1"/>
              <w:spacing w:after="0" w:line="240" w:lineRule="auto"/>
              <w:ind w:left="321" w:hanging="321"/>
              <w:rPr>
                <w:rFonts w:asciiTheme="minorHAnsi" w:hAnsiTheme="minorHAnsi" w:cstheme="minorHAnsi"/>
                <w:lang w:val="pt-BR"/>
              </w:rPr>
            </w:pPr>
            <w:r w:rsidRPr="0094229B">
              <w:rPr>
                <w:rFonts w:asciiTheme="minorHAnsi" w:hAnsiTheme="minorHAnsi" w:cstheme="minorHAnsi"/>
                <w:lang w:val="pt-BR"/>
              </w:rPr>
              <w:t>Proteção de Dados Pessoais</w:t>
            </w:r>
          </w:p>
          <w:p w14:paraId="4DF64EA4" w14:textId="77777777" w:rsidR="007033AA" w:rsidRPr="0094229B" w:rsidRDefault="007033AA" w:rsidP="007033AA"/>
          <w:p w14:paraId="7D33BDCB" w14:textId="77777777" w:rsidR="007033AA" w:rsidRPr="0094229B" w:rsidRDefault="007033AA" w:rsidP="007033AA">
            <w:pPr>
              <w:pStyle w:val="PargrafodaLista"/>
              <w:numPr>
                <w:ilvl w:val="1"/>
                <w:numId w:val="1"/>
              </w:numPr>
              <w:tabs>
                <w:tab w:val="left" w:pos="447"/>
              </w:tabs>
              <w:spacing w:line="240" w:lineRule="auto"/>
              <w:ind w:left="22" w:hanging="22"/>
              <w:jc w:val="both"/>
              <w:rPr>
                <w:rFonts w:ascii="Calibri Light" w:hAnsi="Calibri Light" w:cs="Tahoma"/>
                <w:sz w:val="22"/>
                <w:szCs w:val="22"/>
                <w:lang w:val="pt-BR"/>
              </w:rPr>
            </w:pPr>
            <w:r w:rsidRPr="0094229B">
              <w:rPr>
                <w:rFonts w:ascii="Calibri Light" w:hAnsi="Calibri Light" w:cs="Tahoma"/>
                <w:sz w:val="22"/>
                <w:szCs w:val="22"/>
                <w:lang w:val="pt-BR"/>
              </w:rPr>
              <w:t>Por meio do presente contrato, a CONTRATADA declara e garante que cumpre a Lei Geral de Proteção de Dados Pessoais, respeitando os fundamentos e princípios que regem a Lei, abrangendo inclusive funcionários, profissionais autônomos, prestadores de serviços e fornecedores, ou quaisquer outros que, eventualmente, tenham ou possam ter acesso ou realizar quaisquer tipos de tratamentos de dados pessoais, sensíveis ou não e de crianças e adolescente, disponibilizados pela CONTRATANTE necessários ao cumprimento contratual, doravante, denominado como “dados pessoais”.</w:t>
            </w:r>
          </w:p>
          <w:p w14:paraId="45051B3E" w14:textId="77777777" w:rsidR="007033AA" w:rsidRPr="0094229B" w:rsidRDefault="007033AA" w:rsidP="007033AA">
            <w:pPr>
              <w:pStyle w:val="PargrafodaLista"/>
              <w:tabs>
                <w:tab w:val="left" w:pos="447"/>
              </w:tabs>
              <w:spacing w:line="240" w:lineRule="auto"/>
              <w:ind w:left="22"/>
              <w:jc w:val="both"/>
              <w:rPr>
                <w:rFonts w:ascii="Calibri Light" w:hAnsi="Calibri Light" w:cs="Tahoma"/>
                <w:sz w:val="22"/>
                <w:szCs w:val="22"/>
                <w:lang w:val="pt-BR"/>
              </w:rPr>
            </w:pPr>
          </w:p>
          <w:p w14:paraId="6FF2F528" w14:textId="77777777" w:rsidR="007033AA" w:rsidRPr="0094229B" w:rsidRDefault="007033AA" w:rsidP="007033AA">
            <w:pPr>
              <w:pStyle w:val="PargrafodaLista"/>
              <w:numPr>
                <w:ilvl w:val="1"/>
                <w:numId w:val="1"/>
              </w:numPr>
              <w:tabs>
                <w:tab w:val="left" w:pos="447"/>
              </w:tabs>
              <w:spacing w:line="240" w:lineRule="auto"/>
              <w:ind w:left="22" w:hanging="22"/>
              <w:jc w:val="both"/>
              <w:rPr>
                <w:rFonts w:ascii="Calibri Light" w:hAnsi="Calibri Light" w:cs="Tahoma"/>
                <w:sz w:val="22"/>
                <w:szCs w:val="22"/>
                <w:lang w:val="pt-BR"/>
              </w:rPr>
            </w:pPr>
            <w:r w:rsidRPr="0094229B">
              <w:rPr>
                <w:rFonts w:ascii="Calibri Light" w:hAnsi="Calibri Light" w:cs="Tahoma"/>
                <w:sz w:val="22"/>
                <w:szCs w:val="22"/>
                <w:lang w:val="pt-BR"/>
              </w:rPr>
              <w:t>- A CONTRATADA ainda declara que:</w:t>
            </w:r>
          </w:p>
          <w:p w14:paraId="56B4055A"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Todos os dados pessoais aos quais tiver acesso serão tratados, especificamente, para a finalidade de cumprimento dos serviços ora contratados, e que não serão utilizados para quaisquer outras finalidades, mesmo após o término do presente contrato;</w:t>
            </w:r>
          </w:p>
          <w:p w14:paraId="533E376B"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Qualquer necessidade de compartilhamento de dados pessoais para execução dos serviços ora contratos, sejam realizados no limite necessário para a finalidade específica, com o devido registro que evidencie com quem os dados foram compartilhados, para quais finalidades e duração, assegurando a devida rastreabilidade;</w:t>
            </w:r>
          </w:p>
          <w:p w14:paraId="14E0E907"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No caso de quaisquer tipos de tratamento de dados pessoais com outros que não a própria CONTRATADA, serão comunicados à CONTRATANTE para anuência;</w:t>
            </w:r>
          </w:p>
          <w:p w14:paraId="13586D44"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Todos os funcionários, profissionais autônomos, prestadores de serviços, fornecedores e outros que tiverem acesso ou tratarem os dados pessoais possuem termos de confidencialidade e sigilo dos dados pessoais, mesmo após a relação contratual existente;</w:t>
            </w:r>
          </w:p>
          <w:p w14:paraId="42647443"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Todos os funcionários, profissionais autônomos, prestadores de serviço, fornecedores e outros que tiverem acesso ou tratarem os dados pessoais possuem plena ciência da Lei Geral de Proteção de Dados Pessoais e as consequências do não cumprimento;</w:t>
            </w:r>
          </w:p>
          <w:p w14:paraId="22CD0EC6"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Todos os funcionários, profissionais autônomos, prestadores de serviço, fornecedores e outros que tiverem acesso ou tratarem os dados pessoais possuem plena ciência dos direitos dos titulares dos dados pessoais perante a Lei Geral de Proteção de Dados Pessoais;</w:t>
            </w:r>
          </w:p>
          <w:p w14:paraId="2FBC9301"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Os dados pessoais serão eliminados pela CONTRATADA ou devolvidos a CONTRATANTE, quer seja física ou eletronicamente, quando solicitado, não podendo ser utilizado para quaisquer outras finalidades, exceto se, houver fundamentação legal expressa para mantê-los e sempre de acordo com a LGPD;</w:t>
            </w:r>
          </w:p>
          <w:p w14:paraId="7060555E"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Quaisquer solicitações dos titulares dos dados pessoais sobre seus próprios dados sejam imediatamente encaminhadas ao encarregado de tratamento de dados pessoais da CONTRATANTE e que o titular seja informado do encaminhamento ou que por ele seja requerido, diretamente ao encarregado;</w:t>
            </w:r>
          </w:p>
          <w:p w14:paraId="3AB7E658"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A depender da solicitação do titular dos dados pessoais, a CONTRATADA assegura que todas as ações necessárias, a partir da notificação da CONTRATANTE serão fielmente cumpridas, inclusive com quem a CONTRATADA tenha compartilhado os dados pessoais.</w:t>
            </w:r>
          </w:p>
          <w:p w14:paraId="3C0C86BA"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 xml:space="preserve">Ademais a CONTRATADA declara que mantêm um nível de segurança da informação adequado com relação aos dados pessoais, implementa medidas técnicas e administrativas de segurança de dados pessoais, sensíveis ou não e de crianças e adolescentes aos quais terão ou poderão ter acesso, aptas a protege-los de acessos não autorizados e de situações acidentais ou ilícitas de destruição, perda, alteração, comunicação ou difusão com a devida </w:t>
            </w:r>
            <w:r w:rsidRPr="0094229B">
              <w:rPr>
                <w:rFonts w:ascii="Calibri Light" w:hAnsi="Calibri Light" w:cs="Tahoma"/>
                <w:sz w:val="22"/>
                <w:szCs w:val="22"/>
                <w:lang w:val="pt-BR"/>
              </w:rPr>
              <w:lastRenderedPageBreak/>
              <w:t>diligência junto àqueles que em seu nome prestarão os serviços ora contratados, permitindo à CONTRATANTE  a qualquer momento diligenciar o nível de segurança dos dados pessoais, se comprometendo a acatar quaisquer recomendações referente a segurança dos dados pessoais.</w:t>
            </w:r>
          </w:p>
          <w:p w14:paraId="47994F5B"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Quaisquer suspeitas ou ocorrências que violem a privacidade e a proteção de dados pessoais, devem ser imediatas (até o dia subsequente a situação) e formalmente comunicadas pela CONTRATADA à CONTRATATANTE.</w:t>
            </w:r>
          </w:p>
          <w:p w14:paraId="5F864254"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Caso a CONTRATANTE sofra quaisquer danos ou prejuízos em decorrência do descumprimento das obrigações relativas à proteção de dados pessoais por parte da CONTRATADA, seus prepostos ou prestadores de serviços, deverá esta indenizar a CONTRATANTE por quaisquer danos que essa venha a sofrer.</w:t>
            </w:r>
          </w:p>
          <w:p w14:paraId="3CAB7C6A" w14:textId="77777777" w:rsidR="007033AA" w:rsidRPr="0094229B" w:rsidRDefault="007033AA" w:rsidP="007033AA">
            <w:pPr>
              <w:pStyle w:val="PargrafodaLista"/>
              <w:numPr>
                <w:ilvl w:val="0"/>
                <w:numId w:val="14"/>
              </w:numPr>
              <w:rPr>
                <w:rFonts w:ascii="Calibri Light" w:hAnsi="Calibri Light" w:cs="Tahoma"/>
                <w:sz w:val="22"/>
                <w:szCs w:val="22"/>
                <w:lang w:val="pt-BR"/>
              </w:rPr>
            </w:pPr>
            <w:r w:rsidRPr="0094229B">
              <w:rPr>
                <w:rFonts w:ascii="Calibri Light" w:hAnsi="Calibri Light" w:cs="Tahoma"/>
                <w:sz w:val="22"/>
                <w:szCs w:val="22"/>
                <w:lang w:val="pt-BR"/>
              </w:rPr>
              <w:t>As obrigações do presente instrumento permanecerão em vigor mesmo após concluídas ou não quaisquer relações entre as partes, exceto nos casos previstos na própria lei de proteção de dados pessoais.</w:t>
            </w:r>
          </w:p>
          <w:p w14:paraId="702EF1D9" w14:textId="77777777" w:rsidR="00354F9A" w:rsidRPr="0094229B" w:rsidRDefault="00354F9A" w:rsidP="00BB1610">
            <w:pPr>
              <w:jc w:val="both"/>
              <w:rPr>
                <w:rFonts w:asciiTheme="majorHAnsi" w:hAnsiTheme="majorHAnsi" w:cstheme="majorHAnsi"/>
                <w:b/>
                <w:sz w:val="22"/>
                <w:szCs w:val="22"/>
                <w:lang w:val="pt-BR"/>
              </w:rPr>
            </w:pPr>
          </w:p>
          <w:p w14:paraId="737C7830" w14:textId="77777777" w:rsidR="007033AA" w:rsidRPr="0094229B" w:rsidRDefault="007033AA" w:rsidP="00BB1610">
            <w:pPr>
              <w:jc w:val="both"/>
              <w:rPr>
                <w:rFonts w:asciiTheme="majorHAnsi" w:hAnsiTheme="majorHAnsi" w:cstheme="majorHAnsi"/>
                <w:b/>
                <w:sz w:val="22"/>
                <w:szCs w:val="22"/>
                <w:lang w:val="pt-BR"/>
              </w:rPr>
            </w:pPr>
          </w:p>
          <w:p w14:paraId="54010705" w14:textId="77777777" w:rsidR="00F235C1" w:rsidRPr="0094229B" w:rsidRDefault="00F235C1" w:rsidP="00BB1610">
            <w:pPr>
              <w:jc w:val="both"/>
              <w:rPr>
                <w:rFonts w:asciiTheme="majorHAnsi" w:hAnsiTheme="majorHAnsi" w:cstheme="majorHAnsi"/>
                <w:b/>
                <w:sz w:val="22"/>
                <w:szCs w:val="22"/>
                <w:lang w:val="pt-BR"/>
              </w:rPr>
            </w:pPr>
          </w:p>
          <w:p w14:paraId="467727F4"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8" w:name="_Toc457295766"/>
            <w:bookmarkStart w:id="9" w:name="_Toc453323342"/>
            <w:r w:rsidRPr="0094229B">
              <w:rPr>
                <w:rFonts w:asciiTheme="majorHAnsi" w:hAnsiTheme="majorHAnsi" w:cstheme="majorHAnsi"/>
                <w:lang w:val="pt-BR"/>
              </w:rPr>
              <w:t>Acesso Livre</w:t>
            </w:r>
            <w:bookmarkEnd w:id="8"/>
            <w:r w:rsidRPr="0094229B">
              <w:rPr>
                <w:rFonts w:asciiTheme="majorHAnsi" w:hAnsiTheme="majorHAnsi" w:cstheme="majorHAnsi"/>
                <w:lang w:val="pt-BR"/>
              </w:rPr>
              <w:t xml:space="preserve"> </w:t>
            </w:r>
            <w:bookmarkEnd w:id="9"/>
          </w:p>
          <w:p w14:paraId="64448D03" w14:textId="77777777" w:rsidR="00354F9A" w:rsidRPr="0094229B" w:rsidRDefault="00354F9A" w:rsidP="00BB1610">
            <w:pPr>
              <w:jc w:val="both"/>
              <w:rPr>
                <w:rFonts w:asciiTheme="majorHAnsi" w:hAnsiTheme="majorHAnsi" w:cstheme="majorHAnsi"/>
                <w:b/>
                <w:sz w:val="22"/>
                <w:szCs w:val="22"/>
                <w:lang w:val="en-US"/>
              </w:rPr>
            </w:pPr>
          </w:p>
          <w:p w14:paraId="72B9FBCD" w14:textId="651837DA"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b/>
                <w:sz w:val="22"/>
                <w:szCs w:val="22"/>
                <w:lang w:val="pt-BR"/>
              </w:rPr>
            </w:pPr>
            <w:r w:rsidRPr="0094229B">
              <w:rPr>
                <w:rFonts w:asciiTheme="majorHAnsi" w:hAnsiTheme="majorHAnsi" w:cstheme="majorHAnsi"/>
                <w:sz w:val="22"/>
                <w:szCs w:val="22"/>
                <w:lang w:val="pt-BR"/>
              </w:rPr>
              <w:t xml:space="preserve">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garante acesso ao Instituto Totum ou aos seus representantes para </w:t>
            </w:r>
            <w:r w:rsidR="00D13A3C" w:rsidRPr="0094229B">
              <w:rPr>
                <w:rFonts w:asciiTheme="majorHAnsi" w:hAnsiTheme="majorHAnsi" w:cstheme="majorHAnsi"/>
                <w:sz w:val="22"/>
                <w:szCs w:val="22"/>
                <w:lang w:val="pt-BR"/>
              </w:rPr>
              <w:t xml:space="preserve">os dados de suas operações diretamente ligadas aos termos desse Contrato. </w:t>
            </w:r>
            <w:r w:rsidRPr="0094229B">
              <w:rPr>
                <w:rFonts w:asciiTheme="majorHAnsi" w:hAnsiTheme="majorHAnsi" w:cstheme="majorHAnsi"/>
                <w:sz w:val="22"/>
                <w:szCs w:val="22"/>
                <w:lang w:val="pt-BR"/>
              </w:rPr>
              <w:t xml:space="preserve">O impedimento de acesso pelo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autoriza o Instituto Totum a suspender a </w:t>
            </w:r>
            <w:r w:rsidR="00D13A3C" w:rsidRPr="0094229B">
              <w:rPr>
                <w:rFonts w:asciiTheme="majorHAnsi" w:hAnsiTheme="majorHAnsi" w:cstheme="majorHAnsi"/>
                <w:sz w:val="22"/>
                <w:szCs w:val="22"/>
                <w:lang w:val="pt-BR"/>
              </w:rPr>
              <w:t xml:space="preserve">autorização do Participante. </w:t>
            </w:r>
          </w:p>
          <w:p w14:paraId="6D23A220" w14:textId="77777777" w:rsidR="00D13A3C" w:rsidRPr="0094229B" w:rsidRDefault="00D13A3C" w:rsidP="00D13A3C">
            <w:pPr>
              <w:pStyle w:val="PargrafodaLista"/>
              <w:tabs>
                <w:tab w:val="left" w:pos="447"/>
              </w:tabs>
              <w:spacing w:line="240" w:lineRule="auto"/>
              <w:ind w:left="22"/>
              <w:jc w:val="both"/>
              <w:rPr>
                <w:rFonts w:asciiTheme="majorHAnsi" w:hAnsiTheme="majorHAnsi" w:cstheme="majorHAnsi"/>
                <w:b/>
                <w:sz w:val="22"/>
                <w:szCs w:val="22"/>
                <w:lang w:val="pt-BR"/>
              </w:rPr>
            </w:pPr>
          </w:p>
          <w:p w14:paraId="1C57C47F" w14:textId="0A8B66B5"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b/>
                <w:sz w:val="22"/>
                <w:szCs w:val="22"/>
                <w:lang w:val="pt-BR"/>
              </w:rPr>
            </w:pPr>
            <w:r w:rsidRPr="0094229B">
              <w:rPr>
                <w:rFonts w:asciiTheme="majorHAnsi" w:hAnsiTheme="majorHAnsi" w:cstheme="majorHAnsi"/>
                <w:sz w:val="22"/>
                <w:szCs w:val="22"/>
                <w:lang w:val="pt-BR"/>
              </w:rPr>
              <w:t xml:space="preserve">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reconhece e aceita o direito do Instituto Totum para realizar controles e auditoria</w:t>
            </w:r>
            <w:r w:rsidR="00143BD4" w:rsidRPr="0094229B">
              <w:rPr>
                <w:rFonts w:asciiTheme="majorHAnsi" w:hAnsiTheme="majorHAnsi" w:cstheme="majorHAnsi"/>
                <w:sz w:val="22"/>
                <w:szCs w:val="22"/>
                <w:lang w:val="pt-BR"/>
              </w:rPr>
              <w:t xml:space="preserve">s avisadas com pouca antecedência </w:t>
            </w:r>
            <w:r w:rsidRPr="0094229B">
              <w:rPr>
                <w:rFonts w:asciiTheme="majorHAnsi" w:hAnsiTheme="majorHAnsi" w:cstheme="majorHAnsi"/>
                <w:sz w:val="22"/>
                <w:szCs w:val="22"/>
                <w:lang w:val="pt-BR"/>
              </w:rPr>
              <w:t xml:space="preserve">às suas instalações, bem como confirmar algumas informações sobre </w:t>
            </w:r>
            <w:r w:rsidR="00D13A3C" w:rsidRPr="0094229B">
              <w:rPr>
                <w:rFonts w:asciiTheme="majorHAnsi" w:hAnsiTheme="majorHAnsi" w:cstheme="majorHAnsi"/>
                <w:sz w:val="22"/>
                <w:szCs w:val="22"/>
                <w:lang w:val="pt-BR"/>
              </w:rPr>
              <w:t xml:space="preserve">o Participante </w:t>
            </w:r>
            <w:r w:rsidRPr="0094229B">
              <w:rPr>
                <w:rFonts w:asciiTheme="majorHAnsi" w:hAnsiTheme="majorHAnsi" w:cstheme="majorHAnsi"/>
                <w:sz w:val="22"/>
                <w:szCs w:val="22"/>
                <w:lang w:val="pt-BR"/>
              </w:rPr>
              <w:t>junto a órgãos e agências governamentais, tal como prescritos pelo Regulamento Técnico do GAS-REC.</w:t>
            </w:r>
          </w:p>
          <w:p w14:paraId="2F13356C" w14:textId="77777777" w:rsidR="00D13A3C" w:rsidRPr="0094229B" w:rsidRDefault="00D13A3C" w:rsidP="00D13A3C">
            <w:pPr>
              <w:pStyle w:val="PargrafodaLista"/>
              <w:rPr>
                <w:rFonts w:asciiTheme="majorHAnsi" w:hAnsiTheme="majorHAnsi" w:cstheme="majorHAnsi"/>
                <w:b/>
                <w:sz w:val="22"/>
                <w:szCs w:val="22"/>
                <w:lang w:val="pt-BR"/>
              </w:rPr>
            </w:pPr>
          </w:p>
          <w:p w14:paraId="20EFEAE6" w14:textId="77777777" w:rsidR="00D13A3C" w:rsidRPr="0094229B" w:rsidRDefault="00D13A3C" w:rsidP="00D13A3C">
            <w:pPr>
              <w:pStyle w:val="PargrafodaLista"/>
              <w:tabs>
                <w:tab w:val="left" w:pos="447"/>
              </w:tabs>
              <w:spacing w:line="240" w:lineRule="auto"/>
              <w:ind w:left="22"/>
              <w:jc w:val="both"/>
              <w:rPr>
                <w:rFonts w:asciiTheme="majorHAnsi" w:hAnsiTheme="majorHAnsi" w:cstheme="majorHAnsi"/>
                <w:b/>
                <w:sz w:val="22"/>
                <w:szCs w:val="22"/>
                <w:lang w:val="pt-BR"/>
              </w:rPr>
            </w:pPr>
          </w:p>
          <w:p w14:paraId="6E1A0351" w14:textId="77777777" w:rsidR="00354F9A" w:rsidRPr="0094229B" w:rsidRDefault="00354F9A" w:rsidP="00BB1610">
            <w:pPr>
              <w:pStyle w:val="PargrafodaLista"/>
              <w:tabs>
                <w:tab w:val="left" w:pos="447"/>
              </w:tabs>
              <w:spacing w:line="240" w:lineRule="auto"/>
              <w:ind w:left="0"/>
              <w:jc w:val="both"/>
              <w:rPr>
                <w:rFonts w:asciiTheme="majorHAnsi" w:hAnsiTheme="majorHAnsi" w:cstheme="majorHAnsi"/>
                <w:b/>
                <w:sz w:val="22"/>
                <w:szCs w:val="22"/>
                <w:lang w:val="pt-BR"/>
              </w:rPr>
            </w:pPr>
          </w:p>
          <w:p w14:paraId="76FE29B1"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0" w:name="_Toc451419576"/>
            <w:bookmarkStart w:id="11" w:name="_Toc457295767"/>
            <w:bookmarkStart w:id="12" w:name="_Toc453323343"/>
            <w:r w:rsidRPr="0094229B">
              <w:rPr>
                <w:rFonts w:asciiTheme="majorHAnsi" w:hAnsiTheme="majorHAnsi" w:cstheme="majorHAnsi"/>
                <w:lang w:val="pt-BR"/>
              </w:rPr>
              <w:t>Integridade dos Certificados</w:t>
            </w:r>
            <w:bookmarkEnd w:id="10"/>
            <w:bookmarkEnd w:id="11"/>
            <w:r w:rsidRPr="0094229B">
              <w:rPr>
                <w:rFonts w:asciiTheme="majorHAnsi" w:hAnsiTheme="majorHAnsi" w:cstheme="majorHAnsi"/>
                <w:lang w:val="pt-BR"/>
              </w:rPr>
              <w:t xml:space="preserve"> </w:t>
            </w:r>
            <w:bookmarkEnd w:id="12"/>
          </w:p>
          <w:p w14:paraId="0F926177" w14:textId="77777777" w:rsidR="00354F9A" w:rsidRPr="0094229B" w:rsidRDefault="00354F9A" w:rsidP="00BB1610">
            <w:pPr>
              <w:pStyle w:val="PargrafodaLista"/>
              <w:tabs>
                <w:tab w:val="left" w:pos="447"/>
              </w:tabs>
              <w:spacing w:line="240" w:lineRule="auto"/>
              <w:ind w:left="0"/>
              <w:jc w:val="both"/>
              <w:rPr>
                <w:rFonts w:asciiTheme="majorHAnsi" w:hAnsiTheme="majorHAnsi" w:cstheme="majorHAnsi"/>
                <w:b/>
                <w:sz w:val="22"/>
                <w:szCs w:val="22"/>
                <w:lang w:val="en-US"/>
              </w:rPr>
            </w:pPr>
          </w:p>
          <w:p w14:paraId="7DB1D6F0" w14:textId="54046791"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Instituto Totum e 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devem cooperar (na medida do possível) para garantir que nenhum enriquecimento sem causa ocorra como resultado de um erro no decorrer do processamento de um Certificado ou como resultado de qualquer acesso não autorizado, ou mau funcionamento da Plataforma de Registro do GAS-REC; e para esse efeito os certificados podem ser retirados ou alterados pelo Instituto Totum, tendo em conta o objetivo de garantir a exatidão dos certificados. </w:t>
            </w:r>
          </w:p>
          <w:p w14:paraId="2A07060E" w14:textId="77777777" w:rsidR="00354F9A" w:rsidRPr="0094229B" w:rsidRDefault="00354F9A" w:rsidP="00BB1610">
            <w:pPr>
              <w:pStyle w:val="PargrafodaLista"/>
              <w:tabs>
                <w:tab w:val="left" w:pos="447"/>
              </w:tabs>
              <w:spacing w:line="240" w:lineRule="auto"/>
              <w:ind w:left="22"/>
              <w:jc w:val="both"/>
              <w:rPr>
                <w:rFonts w:asciiTheme="majorHAnsi" w:hAnsiTheme="majorHAnsi" w:cstheme="majorHAnsi"/>
                <w:sz w:val="22"/>
                <w:szCs w:val="22"/>
                <w:lang w:val="pt-BR"/>
              </w:rPr>
            </w:pPr>
          </w:p>
          <w:p w14:paraId="6A800A72" w14:textId="77777777" w:rsidR="00D5047C" w:rsidRPr="0094229B" w:rsidRDefault="00D5047C" w:rsidP="00BB1610">
            <w:pPr>
              <w:pStyle w:val="PargrafodaLista"/>
              <w:tabs>
                <w:tab w:val="left" w:pos="447"/>
              </w:tabs>
              <w:spacing w:line="240" w:lineRule="auto"/>
              <w:ind w:left="22"/>
              <w:jc w:val="both"/>
              <w:rPr>
                <w:rFonts w:asciiTheme="majorHAnsi" w:hAnsiTheme="majorHAnsi" w:cstheme="majorHAnsi"/>
                <w:sz w:val="22"/>
                <w:szCs w:val="22"/>
                <w:lang w:val="pt-BR"/>
              </w:rPr>
            </w:pPr>
          </w:p>
          <w:p w14:paraId="4D1D9C91"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3" w:name="_Toc457295768"/>
            <w:r w:rsidRPr="0094229B">
              <w:rPr>
                <w:rFonts w:asciiTheme="majorHAnsi" w:hAnsiTheme="majorHAnsi" w:cstheme="majorHAnsi"/>
                <w:lang w:val="pt-BR"/>
              </w:rPr>
              <w:t>Sistemas de Informação</w:t>
            </w:r>
            <w:bookmarkEnd w:id="13"/>
          </w:p>
          <w:p w14:paraId="040C48C3" w14:textId="77777777" w:rsidR="00354F9A" w:rsidRPr="0094229B" w:rsidRDefault="00354F9A" w:rsidP="00BB1610">
            <w:pPr>
              <w:rPr>
                <w:rFonts w:asciiTheme="majorHAnsi" w:hAnsiTheme="majorHAnsi" w:cstheme="majorHAnsi"/>
                <w:sz w:val="22"/>
                <w:szCs w:val="22"/>
                <w:lang w:val="pt-BR"/>
              </w:rPr>
            </w:pPr>
          </w:p>
          <w:p w14:paraId="66500B66" w14:textId="77777777"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 Instituto Totum emit</w:t>
            </w:r>
            <w:r w:rsidR="003D75CA" w:rsidRPr="0094229B">
              <w:rPr>
                <w:rFonts w:asciiTheme="majorHAnsi" w:hAnsiTheme="majorHAnsi" w:cstheme="majorHAnsi"/>
                <w:sz w:val="22"/>
                <w:szCs w:val="22"/>
                <w:lang w:val="pt-BR"/>
              </w:rPr>
              <w:t>irá</w:t>
            </w:r>
            <w:r w:rsidRPr="0094229B">
              <w:rPr>
                <w:rFonts w:asciiTheme="majorHAnsi" w:hAnsiTheme="majorHAnsi" w:cstheme="majorHAnsi"/>
                <w:sz w:val="22"/>
                <w:szCs w:val="22"/>
                <w:lang w:val="pt-BR"/>
              </w:rPr>
              <w:t xml:space="preserve"> certificados GAS-REC usando uma plataforma de registro eletrônico com acesso à internet. Esta plataforma é de propriedade do Instituto Totum.</w:t>
            </w:r>
          </w:p>
          <w:p w14:paraId="27D2287D" w14:textId="77777777" w:rsidR="00354F9A" w:rsidRPr="0094229B" w:rsidRDefault="00354F9A" w:rsidP="00BB1610">
            <w:pPr>
              <w:rPr>
                <w:rFonts w:asciiTheme="majorHAnsi" w:hAnsiTheme="majorHAnsi" w:cstheme="majorHAnsi"/>
                <w:sz w:val="22"/>
                <w:szCs w:val="22"/>
                <w:lang w:val="pt-BR"/>
              </w:rPr>
            </w:pPr>
          </w:p>
          <w:p w14:paraId="4468147C" w14:textId="0E282F27"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deverá providenciar, às suas próprias custas, as condições de tecnologia de informação e interfaces necessárias para fins de uso da Plataforma </w:t>
            </w:r>
            <w:r w:rsidR="003D75CA" w:rsidRPr="0094229B">
              <w:rPr>
                <w:rFonts w:asciiTheme="majorHAnsi" w:hAnsiTheme="majorHAnsi" w:cstheme="majorHAnsi"/>
                <w:sz w:val="22"/>
                <w:szCs w:val="22"/>
                <w:lang w:val="pt-BR"/>
              </w:rPr>
              <w:t>d</w:t>
            </w:r>
            <w:r w:rsidRPr="0094229B">
              <w:rPr>
                <w:rFonts w:asciiTheme="majorHAnsi" w:hAnsiTheme="majorHAnsi" w:cstheme="majorHAnsi"/>
                <w:sz w:val="22"/>
                <w:szCs w:val="22"/>
                <w:lang w:val="pt-BR"/>
              </w:rPr>
              <w:t xml:space="preserve">e Registro do GAS-REC. </w:t>
            </w:r>
          </w:p>
          <w:p w14:paraId="67E6A10D" w14:textId="77777777" w:rsidR="00354F9A" w:rsidRPr="0094229B" w:rsidRDefault="00354F9A" w:rsidP="00BB1610">
            <w:pPr>
              <w:rPr>
                <w:rFonts w:asciiTheme="majorHAnsi" w:hAnsiTheme="majorHAnsi" w:cstheme="majorHAnsi"/>
                <w:sz w:val="22"/>
                <w:szCs w:val="22"/>
                <w:lang w:val="pt-BR"/>
              </w:rPr>
            </w:pPr>
          </w:p>
          <w:p w14:paraId="15BD5EEB" w14:textId="56520C48"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será responsável pela segurança de dados necessária em relação à utilização da Plataforma de Registro do GAS-REC, incluindo senhas de</w:t>
            </w:r>
            <w:r w:rsidR="003D75CA" w:rsidRPr="0094229B">
              <w:rPr>
                <w:rFonts w:asciiTheme="majorHAnsi" w:hAnsiTheme="majorHAnsi" w:cstheme="majorHAnsi"/>
                <w:sz w:val="22"/>
                <w:szCs w:val="22"/>
                <w:lang w:val="pt-BR"/>
              </w:rPr>
              <w:t xml:space="preserve"> acesso às</w:t>
            </w:r>
            <w:r w:rsidRPr="0094229B">
              <w:rPr>
                <w:rFonts w:asciiTheme="majorHAnsi" w:hAnsiTheme="majorHAnsi" w:cstheme="majorHAnsi"/>
                <w:sz w:val="22"/>
                <w:szCs w:val="22"/>
                <w:lang w:val="pt-BR"/>
              </w:rPr>
              <w:t xml:space="preserve"> contas.</w:t>
            </w:r>
          </w:p>
          <w:p w14:paraId="1CEF2621" w14:textId="77777777" w:rsidR="00354F9A" w:rsidRPr="0094229B" w:rsidRDefault="00354F9A" w:rsidP="00BB1610">
            <w:pPr>
              <w:rPr>
                <w:rFonts w:asciiTheme="majorHAnsi" w:hAnsiTheme="majorHAnsi" w:cstheme="majorHAnsi"/>
                <w:sz w:val="22"/>
                <w:szCs w:val="22"/>
                <w:lang w:val="pt-BR"/>
              </w:rPr>
            </w:pPr>
          </w:p>
          <w:p w14:paraId="1D9681C7" w14:textId="132385B9"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Instituto Totum deve, sujeito à cláusula 16 abaixo, ser responsável por qualquer dano causado ao </w:t>
            </w:r>
            <w:r w:rsidR="0082544F"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xml:space="preserve"> resultante de negligência, omissão intencional ou fraude por parte do Instituto Totum ou qualquer de suas afiliadas, funcionários, fornecedores e / ou representantes, para o fornecimento os serviços de Registro ao </w:t>
            </w:r>
            <w:r w:rsidR="00D13A3C"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w:t>
            </w:r>
          </w:p>
          <w:p w14:paraId="31FD7534" w14:textId="77777777" w:rsidR="00354F9A" w:rsidRPr="0094229B" w:rsidRDefault="00354F9A" w:rsidP="00BB1610">
            <w:pPr>
              <w:rPr>
                <w:rFonts w:asciiTheme="majorHAnsi" w:hAnsiTheme="majorHAnsi" w:cstheme="majorHAnsi"/>
                <w:sz w:val="22"/>
                <w:szCs w:val="22"/>
                <w:lang w:val="pt-BR"/>
              </w:rPr>
            </w:pPr>
          </w:p>
          <w:p w14:paraId="6386116C" w14:textId="66821051"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Instituto Totum informará ao </w:t>
            </w:r>
            <w:r w:rsidR="00D13A3C"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xml:space="preserve">, por escrito, com pelo menos trinta (30) dias corridos antes da implementação de uma alteração substancial da Plataforma de Registro do GAS-REC. Em caso de urgência (por exemplo, onde a integridade do sistema está em risco) podem ser feitas alterações sem aviso prévio. O Instituto Totum informará ao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por e-mail o mais rapidamente possível após a alteração ter sido feita.</w:t>
            </w:r>
          </w:p>
          <w:p w14:paraId="29574BA8" w14:textId="77777777" w:rsidR="00354F9A" w:rsidRPr="0094229B" w:rsidRDefault="00354F9A" w:rsidP="00BB1610">
            <w:pPr>
              <w:pStyle w:val="PargrafodaLista"/>
              <w:rPr>
                <w:rFonts w:asciiTheme="majorHAnsi" w:hAnsiTheme="majorHAnsi" w:cstheme="majorHAnsi"/>
                <w:sz w:val="22"/>
                <w:szCs w:val="22"/>
                <w:lang w:val="pt-BR"/>
              </w:rPr>
            </w:pPr>
          </w:p>
          <w:p w14:paraId="14FE2355" w14:textId="0841B7D4"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Instituto Totum informará ao </w:t>
            </w:r>
            <w:r w:rsidR="00D13A3C" w:rsidRPr="0094229B">
              <w:rPr>
                <w:rFonts w:asciiTheme="majorHAnsi" w:hAnsiTheme="majorHAnsi" w:cstheme="majorHAnsi"/>
                <w:sz w:val="22"/>
                <w:szCs w:val="22"/>
                <w:lang w:val="pt-BR"/>
              </w:rPr>
              <w:t xml:space="preserve">Participante </w:t>
            </w:r>
            <w:r w:rsidR="003D75CA" w:rsidRPr="0094229B">
              <w:rPr>
                <w:rFonts w:asciiTheme="majorHAnsi" w:hAnsiTheme="majorHAnsi" w:cstheme="majorHAnsi"/>
                <w:sz w:val="22"/>
                <w:szCs w:val="22"/>
                <w:lang w:val="pt-BR"/>
              </w:rPr>
              <w:t>sobre</w:t>
            </w:r>
            <w:r w:rsidRPr="0094229B">
              <w:rPr>
                <w:rFonts w:asciiTheme="majorHAnsi" w:hAnsiTheme="majorHAnsi" w:cstheme="majorHAnsi"/>
                <w:sz w:val="22"/>
                <w:szCs w:val="22"/>
                <w:lang w:val="pt-BR"/>
              </w:rPr>
              <w:t xml:space="preserve"> indisponibilidade planejada </w:t>
            </w:r>
            <w:r w:rsidR="003D75CA" w:rsidRPr="0094229B">
              <w:rPr>
                <w:rFonts w:asciiTheme="majorHAnsi" w:hAnsiTheme="majorHAnsi" w:cstheme="majorHAnsi"/>
                <w:sz w:val="22"/>
                <w:szCs w:val="22"/>
                <w:lang w:val="pt-BR"/>
              </w:rPr>
              <w:t>da</w:t>
            </w:r>
            <w:r w:rsidRPr="0094229B">
              <w:rPr>
                <w:rFonts w:asciiTheme="majorHAnsi" w:hAnsiTheme="majorHAnsi" w:cstheme="majorHAnsi"/>
                <w:sz w:val="22"/>
                <w:szCs w:val="22"/>
                <w:lang w:val="pt-BR"/>
              </w:rPr>
              <w:t xml:space="preserve"> Plataforma de Registro do GAS-REC. 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será informado de outras indisponibilidades previsíveis de uso do Plataforma de Registro do GAS-REC logo que seja razoavelmente possível.</w:t>
            </w:r>
          </w:p>
          <w:p w14:paraId="749E294D" w14:textId="77777777" w:rsidR="00354F9A" w:rsidRPr="0094229B" w:rsidRDefault="00354F9A" w:rsidP="00BB1610">
            <w:pPr>
              <w:tabs>
                <w:tab w:val="left" w:pos="447"/>
              </w:tabs>
              <w:jc w:val="both"/>
              <w:rPr>
                <w:rFonts w:asciiTheme="majorHAnsi" w:hAnsiTheme="majorHAnsi" w:cstheme="majorHAnsi"/>
                <w:sz w:val="22"/>
                <w:szCs w:val="22"/>
                <w:lang w:val="pt-BR"/>
              </w:rPr>
            </w:pPr>
          </w:p>
          <w:p w14:paraId="72A35C5D" w14:textId="02EE100C"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 Instituto Totum tem o direito de remover ou suspender o acesso ao serviço da Plataforma de Registro do GAS-REC pel</w:t>
            </w:r>
            <w:r w:rsidR="003D75CA" w:rsidRPr="0094229B">
              <w:rPr>
                <w:rFonts w:asciiTheme="majorHAnsi" w:hAnsiTheme="majorHAnsi" w:cstheme="majorHAnsi"/>
                <w:sz w:val="22"/>
                <w:szCs w:val="22"/>
                <w:lang w:val="pt-BR"/>
              </w:rPr>
              <w:t xml:space="preserve">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se:</w:t>
            </w:r>
          </w:p>
          <w:p w14:paraId="001B637C" w14:textId="494D7FC9" w:rsidR="00354F9A" w:rsidRPr="0094229B" w:rsidRDefault="00D13A3C" w:rsidP="003D75CA">
            <w:pPr>
              <w:pStyle w:val="PargrafodaLista"/>
              <w:numPr>
                <w:ilvl w:val="0"/>
                <w:numId w:val="7"/>
              </w:numPr>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Na o</w:t>
            </w:r>
            <w:r w:rsidR="00354F9A" w:rsidRPr="0094229B">
              <w:rPr>
                <w:rFonts w:asciiTheme="majorHAnsi" w:hAnsiTheme="majorHAnsi" w:cstheme="majorHAnsi"/>
                <w:sz w:val="22"/>
                <w:szCs w:val="22"/>
                <w:lang w:val="pt-BR"/>
              </w:rPr>
              <w:t>pinião razoável do Instituto Totum, houver mau uso do sistema pel</w:t>
            </w:r>
            <w:r w:rsidR="003D75CA" w:rsidRPr="0094229B">
              <w:rPr>
                <w:rFonts w:asciiTheme="majorHAnsi" w:hAnsiTheme="majorHAnsi" w:cstheme="majorHAnsi"/>
                <w:sz w:val="22"/>
                <w:szCs w:val="22"/>
                <w:lang w:val="pt-BR"/>
              </w:rPr>
              <w:t>o</w:t>
            </w:r>
            <w:r w:rsidR="00354F9A" w:rsidRPr="0094229B">
              <w:rPr>
                <w:rFonts w:asciiTheme="majorHAnsi" w:hAnsiTheme="majorHAnsi" w:cstheme="majorHAnsi"/>
                <w:sz w:val="22"/>
                <w:szCs w:val="22"/>
                <w:lang w:val="pt-BR"/>
              </w:rPr>
              <w:t xml:space="preserve"> </w:t>
            </w:r>
            <w:r w:rsidRPr="0094229B">
              <w:rPr>
                <w:rFonts w:asciiTheme="majorHAnsi" w:hAnsiTheme="majorHAnsi" w:cstheme="majorHAnsi"/>
                <w:sz w:val="22"/>
                <w:szCs w:val="22"/>
                <w:lang w:val="pt-BR"/>
              </w:rPr>
              <w:t>Participante</w:t>
            </w:r>
            <w:r w:rsidR="00354F9A" w:rsidRPr="0094229B">
              <w:rPr>
                <w:rFonts w:asciiTheme="majorHAnsi" w:hAnsiTheme="majorHAnsi" w:cstheme="majorHAnsi"/>
                <w:sz w:val="22"/>
                <w:szCs w:val="22"/>
                <w:lang w:val="pt-BR"/>
              </w:rPr>
              <w:t xml:space="preserve"> (incluindo, mas não limitado ao fato de os seus funcionários, representantes e outras partes agirem em nome do </w:t>
            </w:r>
            <w:r w:rsidR="0082544F" w:rsidRPr="0094229B">
              <w:rPr>
                <w:rFonts w:asciiTheme="majorHAnsi" w:hAnsiTheme="majorHAnsi" w:cstheme="majorHAnsi"/>
                <w:sz w:val="22"/>
                <w:szCs w:val="22"/>
                <w:lang w:val="pt-BR"/>
              </w:rPr>
              <w:t>Participante</w:t>
            </w:r>
            <w:r w:rsidR="00354F9A" w:rsidRPr="0094229B">
              <w:rPr>
                <w:rFonts w:asciiTheme="majorHAnsi" w:hAnsiTheme="majorHAnsi" w:cstheme="majorHAnsi"/>
                <w:sz w:val="22"/>
                <w:szCs w:val="22"/>
                <w:lang w:val="pt-BR"/>
              </w:rPr>
              <w:t xml:space="preserve"> no desempenho do presente Contrato), ou</w:t>
            </w:r>
          </w:p>
          <w:p w14:paraId="35C43DBA" w14:textId="0921C3E9" w:rsidR="00354F9A" w:rsidRPr="0094229B" w:rsidRDefault="00354F9A" w:rsidP="00BB1610">
            <w:pPr>
              <w:pStyle w:val="PargrafodaLista"/>
              <w:numPr>
                <w:ilvl w:val="0"/>
                <w:numId w:val="7"/>
              </w:numPr>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violar o presente Contrato.</w:t>
            </w:r>
          </w:p>
          <w:p w14:paraId="4480CC75" w14:textId="77777777" w:rsidR="00354F9A" w:rsidRPr="0094229B" w:rsidRDefault="00354F9A" w:rsidP="00BB1610">
            <w:pPr>
              <w:rPr>
                <w:rFonts w:asciiTheme="majorHAnsi" w:hAnsiTheme="majorHAnsi" w:cstheme="majorHAnsi"/>
                <w:sz w:val="22"/>
                <w:szCs w:val="22"/>
                <w:lang w:val="pt-BR"/>
              </w:rPr>
            </w:pPr>
          </w:p>
          <w:p w14:paraId="1C307C19" w14:textId="4F2F6B61" w:rsidR="00354F9A" w:rsidRPr="0094229B" w:rsidRDefault="00354F9A" w:rsidP="00BB1610">
            <w:pPr>
              <w:tabs>
                <w:tab w:val="left" w:pos="447"/>
              </w:tabs>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Instituto Totum suspenderá o acesso aos serviços da Plataforma de Plataforma de Registro do GAS-REC pelo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por notificação </w:t>
            </w:r>
            <w:r w:rsidR="003D75CA" w:rsidRPr="0094229B">
              <w:rPr>
                <w:rFonts w:asciiTheme="majorHAnsi" w:hAnsiTheme="majorHAnsi" w:cstheme="majorHAnsi"/>
                <w:sz w:val="22"/>
                <w:szCs w:val="22"/>
                <w:lang w:val="pt-BR"/>
              </w:rPr>
              <w:t>eletrônica</w:t>
            </w:r>
            <w:r w:rsidRPr="0094229B">
              <w:rPr>
                <w:rFonts w:asciiTheme="majorHAnsi" w:hAnsiTheme="majorHAnsi" w:cstheme="majorHAnsi"/>
                <w:sz w:val="22"/>
                <w:szCs w:val="22"/>
                <w:lang w:val="pt-BR"/>
              </w:rPr>
              <w:t xml:space="preserve">. A suspensão cessará após correção do problema identificado. O Instituto Totum deverá remover permanentemente o acesso ao serviço pelo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por notificação ao </w:t>
            </w:r>
            <w:r w:rsidR="00D13A3C"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xml:space="preserve"> quando o uso indevido ou violação persistir.</w:t>
            </w:r>
          </w:p>
          <w:p w14:paraId="0B158B86" w14:textId="77777777" w:rsidR="00354F9A" w:rsidRPr="0094229B" w:rsidRDefault="00354F9A" w:rsidP="00BB1610">
            <w:pPr>
              <w:rPr>
                <w:rFonts w:asciiTheme="majorHAnsi" w:hAnsiTheme="majorHAnsi" w:cstheme="majorHAnsi"/>
                <w:sz w:val="22"/>
                <w:szCs w:val="22"/>
                <w:lang w:val="pt-BR"/>
              </w:rPr>
            </w:pPr>
          </w:p>
          <w:p w14:paraId="54964F3F" w14:textId="7AEF859D" w:rsidR="00354F9A" w:rsidRPr="0094229B" w:rsidRDefault="00354F9A" w:rsidP="003D75CA">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w:t>
            </w:r>
            <w:r w:rsidR="00D13A3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concorda com o Instituto Totum durante a vigência do presente Contrato:</w:t>
            </w:r>
          </w:p>
          <w:p w14:paraId="256B0D3D" w14:textId="77777777" w:rsidR="00354F9A" w:rsidRPr="0094229B" w:rsidRDefault="00354F9A" w:rsidP="003D75CA">
            <w:pPr>
              <w:pStyle w:val="PargrafodaLista"/>
              <w:numPr>
                <w:ilvl w:val="0"/>
                <w:numId w:val="8"/>
              </w:numPr>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 usar a Plataforma de Registro do GAS-REC, o seu site associado e a documentação apenas com propósito final ligado ao GAS-REC;</w:t>
            </w:r>
          </w:p>
          <w:p w14:paraId="16E79F79" w14:textId="77777777" w:rsidR="00354F9A" w:rsidRPr="0094229B" w:rsidRDefault="00354F9A" w:rsidP="003D75CA">
            <w:pPr>
              <w:pStyle w:val="PargrafodaLista"/>
              <w:numPr>
                <w:ilvl w:val="0"/>
                <w:numId w:val="8"/>
              </w:numPr>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A não causar ou permitir que qualquer pessoa não autorizada use </w:t>
            </w:r>
            <w:r w:rsidR="003D75CA" w:rsidRPr="0094229B">
              <w:rPr>
                <w:rFonts w:asciiTheme="majorHAnsi" w:hAnsiTheme="majorHAnsi" w:cstheme="majorHAnsi"/>
                <w:sz w:val="22"/>
                <w:szCs w:val="22"/>
                <w:lang w:val="pt-BR"/>
              </w:rPr>
              <w:t>a</w:t>
            </w:r>
            <w:r w:rsidRPr="0094229B">
              <w:rPr>
                <w:rFonts w:asciiTheme="majorHAnsi" w:hAnsiTheme="majorHAnsi" w:cstheme="majorHAnsi"/>
                <w:sz w:val="22"/>
                <w:szCs w:val="22"/>
                <w:lang w:val="pt-BR"/>
              </w:rPr>
              <w:t xml:space="preserve"> Plataforma de Registro do GAS-REC, o seu site associado e a documentação GAS-REC a qualquer momento durante a vigência do presente Contrato;</w:t>
            </w:r>
          </w:p>
          <w:p w14:paraId="4EDDB548" w14:textId="77777777" w:rsidR="00354F9A" w:rsidRPr="0094229B" w:rsidRDefault="00354F9A" w:rsidP="003D75CA">
            <w:pPr>
              <w:pStyle w:val="PargrafodaLista"/>
              <w:numPr>
                <w:ilvl w:val="0"/>
                <w:numId w:val="8"/>
              </w:numPr>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 notificar o Instituto Totum imediatamente após a descoberta de falhas ou defeitos</w:t>
            </w:r>
            <w:r w:rsidR="003D75CA" w:rsidRPr="0094229B">
              <w:rPr>
                <w:rFonts w:asciiTheme="majorHAnsi" w:hAnsiTheme="majorHAnsi" w:cstheme="majorHAnsi"/>
                <w:sz w:val="22"/>
                <w:szCs w:val="22"/>
                <w:lang w:val="pt-BR"/>
              </w:rPr>
              <w:t xml:space="preserve"> na</w:t>
            </w:r>
            <w:r w:rsidRPr="0094229B">
              <w:rPr>
                <w:rFonts w:asciiTheme="majorHAnsi" w:hAnsiTheme="majorHAnsi" w:cstheme="majorHAnsi"/>
                <w:sz w:val="22"/>
                <w:szCs w:val="22"/>
                <w:lang w:val="pt-BR"/>
              </w:rPr>
              <w:t xml:space="preserve"> Plataforma de Registro do GAS-REC e / ou seu site associado e a cooperar plenamente com o Instituto Totum no diagnóstico e correção de qualquer falha ou defeito;</w:t>
            </w:r>
          </w:p>
          <w:p w14:paraId="2A805A35" w14:textId="77777777" w:rsidR="00354F9A" w:rsidRPr="0094229B" w:rsidRDefault="00354F9A" w:rsidP="003D75CA">
            <w:pPr>
              <w:pStyle w:val="PargrafodaLista"/>
              <w:numPr>
                <w:ilvl w:val="0"/>
                <w:numId w:val="8"/>
              </w:numPr>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 utilizar apenas a versão atual d</w:t>
            </w:r>
            <w:r w:rsidR="003D75CA" w:rsidRPr="0094229B">
              <w:rPr>
                <w:rFonts w:asciiTheme="majorHAnsi" w:hAnsiTheme="majorHAnsi" w:cstheme="majorHAnsi"/>
                <w:sz w:val="22"/>
                <w:szCs w:val="22"/>
                <w:lang w:val="pt-BR"/>
              </w:rPr>
              <w:t>a</w:t>
            </w:r>
            <w:r w:rsidRPr="0094229B">
              <w:rPr>
                <w:rFonts w:asciiTheme="majorHAnsi" w:hAnsiTheme="majorHAnsi" w:cstheme="majorHAnsi"/>
                <w:sz w:val="22"/>
                <w:szCs w:val="22"/>
                <w:lang w:val="pt-BR"/>
              </w:rPr>
              <w:t xml:space="preserve"> Plataforma de Registro do GAS-REC disponibilizada periodicamente.</w:t>
            </w:r>
          </w:p>
          <w:p w14:paraId="19116EEF" w14:textId="77777777" w:rsidR="00354F9A" w:rsidRPr="0094229B" w:rsidRDefault="00354F9A" w:rsidP="00BB1610">
            <w:pPr>
              <w:pStyle w:val="PargrafodaLista"/>
              <w:rPr>
                <w:rFonts w:asciiTheme="majorHAnsi" w:hAnsiTheme="majorHAnsi" w:cstheme="majorHAnsi"/>
                <w:sz w:val="22"/>
                <w:szCs w:val="22"/>
                <w:lang w:val="pt-BR"/>
              </w:rPr>
            </w:pPr>
          </w:p>
          <w:p w14:paraId="4CD98BD5" w14:textId="77777777" w:rsidR="003D75CA" w:rsidRPr="0094229B" w:rsidRDefault="003D75CA" w:rsidP="00BB1610">
            <w:pPr>
              <w:pStyle w:val="PargrafodaLista"/>
              <w:rPr>
                <w:rFonts w:asciiTheme="majorHAnsi" w:hAnsiTheme="majorHAnsi" w:cstheme="majorHAnsi"/>
                <w:sz w:val="22"/>
                <w:szCs w:val="22"/>
                <w:lang w:val="pt-BR"/>
              </w:rPr>
            </w:pPr>
          </w:p>
          <w:p w14:paraId="50D64F62"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4" w:name="_Toc451419578"/>
            <w:bookmarkStart w:id="15" w:name="_Toc457295769"/>
            <w:r w:rsidRPr="0094229B">
              <w:rPr>
                <w:rFonts w:asciiTheme="majorHAnsi" w:hAnsiTheme="majorHAnsi" w:cstheme="majorHAnsi"/>
                <w:lang w:val="pt-BR"/>
              </w:rPr>
              <w:t>Motivos de força maior</w:t>
            </w:r>
            <w:bookmarkEnd w:id="14"/>
            <w:bookmarkEnd w:id="15"/>
          </w:p>
          <w:p w14:paraId="48B036BF" w14:textId="77777777" w:rsidR="00354F9A" w:rsidRPr="0094229B" w:rsidRDefault="00354F9A" w:rsidP="00BB1610">
            <w:pPr>
              <w:pStyle w:val="PargrafodaLista"/>
              <w:rPr>
                <w:rFonts w:asciiTheme="majorHAnsi" w:hAnsiTheme="majorHAnsi" w:cstheme="majorHAnsi"/>
                <w:sz w:val="22"/>
                <w:szCs w:val="22"/>
                <w:lang w:val="pt-BR"/>
              </w:rPr>
            </w:pPr>
          </w:p>
          <w:p w14:paraId="2B31168E" w14:textId="77777777"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Para os fins do presente Contrato, motivos de força maior significam uma ocorrência fora do controle razoável da parte que a requer, que não pôde ser razoavelmente evitado ou superado, tornando impossível a execução de suas obrigações contratuais, incluindo, mas não se limitando a, devido à falha de comunicações ou sistemas de computadores.</w:t>
            </w:r>
          </w:p>
          <w:p w14:paraId="153AFEE9" w14:textId="77777777" w:rsidR="00354F9A" w:rsidRPr="0094229B" w:rsidRDefault="00354F9A" w:rsidP="00BB1610">
            <w:pPr>
              <w:pStyle w:val="PargrafodaLista"/>
              <w:rPr>
                <w:rFonts w:asciiTheme="majorHAnsi" w:hAnsiTheme="majorHAnsi" w:cstheme="majorHAnsi"/>
                <w:sz w:val="22"/>
                <w:szCs w:val="22"/>
                <w:lang w:val="pt-BR"/>
              </w:rPr>
            </w:pPr>
          </w:p>
          <w:p w14:paraId="1351E266" w14:textId="77777777"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lastRenderedPageBreak/>
              <w:t>Se uma das partes for total ou parcialmente impedida devido a motivos de força maior de cumprir as suas obrigações nos termos do presente Contrato e essa parte estiver em conformidade com os requisitos da presente cláusula, qualquer violação ou descumprimento de tal parte será considerada, devendo ser a parte liberada de tais obrigações no período de tempo e na medida em que tal motivo de força maior impeça o seu desempenho. Não caberá nenhuma obrigação de pagamento de indenização neste caso.</w:t>
            </w:r>
          </w:p>
          <w:p w14:paraId="47672DE8" w14:textId="77777777" w:rsidR="00354F9A" w:rsidRPr="0094229B" w:rsidRDefault="00354F9A" w:rsidP="00BB1610">
            <w:pPr>
              <w:pStyle w:val="PargrafodaLista"/>
              <w:rPr>
                <w:rFonts w:asciiTheme="majorHAnsi" w:hAnsiTheme="majorHAnsi" w:cstheme="majorHAnsi"/>
                <w:sz w:val="22"/>
                <w:szCs w:val="22"/>
                <w:lang w:val="pt-BR"/>
              </w:rPr>
            </w:pPr>
          </w:p>
          <w:p w14:paraId="5C5908BA" w14:textId="77777777"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No evento, e em sua devida medida, as obrigações da parte que reivindica força maior são liberadas por força maior, sendo que as obrigações correspondentes à outra parte também serão liberadas.</w:t>
            </w:r>
          </w:p>
          <w:p w14:paraId="5EB0B38A" w14:textId="77777777" w:rsidR="00354F9A" w:rsidRPr="0094229B" w:rsidRDefault="00354F9A" w:rsidP="00BB1610">
            <w:pPr>
              <w:pStyle w:val="PargrafodaLista"/>
              <w:rPr>
                <w:rFonts w:asciiTheme="majorHAnsi" w:hAnsiTheme="majorHAnsi" w:cstheme="majorHAnsi"/>
                <w:sz w:val="22"/>
                <w:szCs w:val="22"/>
                <w:lang w:val="pt-BR"/>
              </w:rPr>
            </w:pPr>
          </w:p>
          <w:p w14:paraId="3BE4AB85" w14:textId="77777777"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 partes devem informar-se mutuamente sobre a ocorrência de força maior, bem como de seu fim sem demora e enviarão todos os esforços comercialmente razoáveis para mitigar os efeitos da força maior.</w:t>
            </w:r>
          </w:p>
          <w:p w14:paraId="4E94E6DB" w14:textId="77777777" w:rsidR="00354F9A" w:rsidRPr="0094229B" w:rsidRDefault="00354F9A" w:rsidP="00BB1610">
            <w:pPr>
              <w:pStyle w:val="PargrafodaLista"/>
              <w:tabs>
                <w:tab w:val="left" w:pos="447"/>
              </w:tabs>
              <w:spacing w:line="240" w:lineRule="auto"/>
              <w:ind w:left="22"/>
              <w:jc w:val="both"/>
              <w:rPr>
                <w:rFonts w:asciiTheme="majorHAnsi" w:hAnsiTheme="majorHAnsi" w:cstheme="majorHAnsi"/>
                <w:sz w:val="22"/>
                <w:szCs w:val="22"/>
                <w:lang w:val="pt-BR"/>
              </w:rPr>
            </w:pPr>
          </w:p>
          <w:p w14:paraId="41693BB8" w14:textId="77777777" w:rsidR="003D75CA" w:rsidRPr="0094229B" w:rsidRDefault="003D75CA" w:rsidP="00BB1610">
            <w:pPr>
              <w:pStyle w:val="PargrafodaLista"/>
              <w:tabs>
                <w:tab w:val="left" w:pos="447"/>
              </w:tabs>
              <w:spacing w:line="240" w:lineRule="auto"/>
              <w:ind w:left="22"/>
              <w:jc w:val="both"/>
              <w:rPr>
                <w:rFonts w:asciiTheme="majorHAnsi" w:hAnsiTheme="majorHAnsi" w:cstheme="majorHAnsi"/>
                <w:sz w:val="22"/>
                <w:szCs w:val="22"/>
                <w:lang w:val="pt-BR"/>
              </w:rPr>
            </w:pPr>
          </w:p>
          <w:p w14:paraId="7D24EBB7"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6" w:name="_Toc457295770"/>
            <w:r w:rsidRPr="0094229B">
              <w:rPr>
                <w:rFonts w:asciiTheme="majorHAnsi" w:hAnsiTheme="majorHAnsi" w:cstheme="majorHAnsi"/>
                <w:lang w:val="pt-BR"/>
              </w:rPr>
              <w:t>Das atribuições</w:t>
            </w:r>
            <w:bookmarkEnd w:id="16"/>
          </w:p>
          <w:p w14:paraId="0C73BE93" w14:textId="77777777" w:rsidR="00354F9A" w:rsidRPr="0094229B" w:rsidRDefault="00354F9A" w:rsidP="00BB1610">
            <w:pPr>
              <w:pStyle w:val="PargrafodaLista"/>
              <w:rPr>
                <w:rFonts w:asciiTheme="majorHAnsi" w:hAnsiTheme="majorHAnsi" w:cstheme="majorHAnsi"/>
                <w:sz w:val="22"/>
                <w:szCs w:val="22"/>
                <w:lang w:val="pt-BR"/>
              </w:rPr>
            </w:pPr>
          </w:p>
          <w:p w14:paraId="4F62C0E1"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Cada uma das partes poderá ceder este Contrato, com consentimento prévio da outra parte:</w:t>
            </w:r>
          </w:p>
          <w:p w14:paraId="1A8E496A" w14:textId="77777777" w:rsidR="00354F9A" w:rsidRPr="0094229B" w:rsidRDefault="00354F9A" w:rsidP="00BB1610">
            <w:pPr>
              <w:pStyle w:val="PargrafodaLista"/>
              <w:numPr>
                <w:ilvl w:val="0"/>
                <w:numId w:val="9"/>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Somente com o consentimento </w:t>
            </w:r>
            <w:r w:rsidR="003D75CA" w:rsidRPr="0094229B">
              <w:rPr>
                <w:rFonts w:asciiTheme="majorHAnsi" w:hAnsiTheme="majorHAnsi" w:cstheme="majorHAnsi"/>
                <w:sz w:val="22"/>
                <w:szCs w:val="22"/>
                <w:lang w:val="pt-BR"/>
              </w:rPr>
              <w:t>registrado pela</w:t>
            </w:r>
            <w:r w:rsidRPr="0094229B">
              <w:rPr>
                <w:rFonts w:asciiTheme="majorHAnsi" w:hAnsiTheme="majorHAnsi" w:cstheme="majorHAnsi"/>
                <w:sz w:val="22"/>
                <w:szCs w:val="22"/>
                <w:lang w:val="pt-BR"/>
              </w:rPr>
              <w:t xml:space="preserve"> outra parte, sendo que tal consentimento não pode ser negado sem motivo razoável; </w:t>
            </w:r>
          </w:p>
          <w:p w14:paraId="5FA31A88" w14:textId="77777777" w:rsidR="00354F9A" w:rsidRPr="0094229B" w:rsidRDefault="00354F9A" w:rsidP="00BB1610">
            <w:pPr>
              <w:pStyle w:val="PargrafodaLista"/>
              <w:numPr>
                <w:ilvl w:val="0"/>
                <w:numId w:val="9"/>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 uma empresa associada de equivalente ou maior solvência financeira a qualquer momento. A atribuição só será efetiva</w:t>
            </w:r>
            <w:r w:rsidR="003D75CA" w:rsidRPr="0094229B">
              <w:rPr>
                <w:rFonts w:asciiTheme="majorHAnsi" w:hAnsiTheme="majorHAnsi" w:cstheme="majorHAnsi"/>
                <w:sz w:val="22"/>
                <w:szCs w:val="22"/>
                <w:lang w:val="pt-BR"/>
              </w:rPr>
              <w:t>da</w:t>
            </w:r>
            <w:r w:rsidRPr="0094229B">
              <w:rPr>
                <w:rFonts w:asciiTheme="majorHAnsi" w:hAnsiTheme="majorHAnsi" w:cstheme="majorHAnsi"/>
                <w:sz w:val="22"/>
                <w:szCs w:val="22"/>
                <w:lang w:val="pt-BR"/>
              </w:rPr>
              <w:t xml:space="preserve"> mediante aviso a ser recebido pela outra parte e desde que qualquer documento de suporte de crédito emitido ou acordado em nome da parte tenha sido primeiramente reemitido ou alterado para suportar as obrigações da empresa associada para o benefício da outra parte.</w:t>
            </w:r>
          </w:p>
          <w:p w14:paraId="0F3DC7FF" w14:textId="77777777" w:rsidR="00354F9A" w:rsidRPr="0094229B" w:rsidRDefault="00354F9A" w:rsidP="00BB1610">
            <w:pPr>
              <w:pStyle w:val="PargrafodaLista"/>
              <w:rPr>
                <w:rFonts w:asciiTheme="majorHAnsi" w:hAnsiTheme="majorHAnsi" w:cstheme="majorHAnsi"/>
                <w:sz w:val="22"/>
                <w:szCs w:val="22"/>
                <w:lang w:val="pt-BR"/>
              </w:rPr>
            </w:pPr>
          </w:p>
          <w:p w14:paraId="502E4D63" w14:textId="705FC8B5" w:rsidR="00354F9A" w:rsidRPr="0094229B" w:rsidRDefault="00354F9A" w:rsidP="00143BD4">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Instituto Totum pode transferir este Contrato para um novo prestador de serviços com o consentimento prévio </w:t>
            </w:r>
            <w:r w:rsidR="003D75CA" w:rsidRPr="0094229B">
              <w:rPr>
                <w:rFonts w:asciiTheme="majorHAnsi" w:hAnsiTheme="majorHAnsi" w:cstheme="majorHAnsi"/>
                <w:sz w:val="22"/>
                <w:szCs w:val="22"/>
                <w:lang w:val="pt-BR"/>
              </w:rPr>
              <w:t xml:space="preserve">do </w:t>
            </w:r>
            <w:r w:rsidR="00D8515B"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xml:space="preserve">. Caso nenhum novo prestador de serviços tenha sido nomeado, o Instituto Totum pode encerrar o presente Contrato mediante aviso prévio não inferior a 6 (seis) meses e o </w:t>
            </w:r>
            <w:r w:rsidR="00D8515B"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tem o direito de receber um reembolso das taxas pagas sob o presente Contrato por qualquer parte dos serviços que tenham sido pagos sem terem sido efetivamente fornecidos.</w:t>
            </w:r>
          </w:p>
          <w:p w14:paraId="1B5BC14F" w14:textId="77777777" w:rsidR="00143BD4" w:rsidRPr="0094229B" w:rsidRDefault="00143BD4" w:rsidP="00143BD4">
            <w:pPr>
              <w:pStyle w:val="PargrafodaLista"/>
              <w:tabs>
                <w:tab w:val="left" w:pos="604"/>
              </w:tabs>
              <w:spacing w:line="240" w:lineRule="auto"/>
              <w:ind w:left="22"/>
              <w:jc w:val="both"/>
              <w:rPr>
                <w:rFonts w:asciiTheme="majorHAnsi" w:hAnsiTheme="majorHAnsi" w:cstheme="majorHAnsi"/>
                <w:sz w:val="22"/>
                <w:szCs w:val="22"/>
                <w:lang w:val="pt-BR"/>
              </w:rPr>
            </w:pPr>
          </w:p>
          <w:p w14:paraId="2A13AE38" w14:textId="77777777" w:rsidR="003D75CA" w:rsidRPr="0094229B" w:rsidRDefault="003D75CA" w:rsidP="003D75CA"/>
          <w:p w14:paraId="500F6EDD"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7" w:name="_Toc457295771"/>
            <w:bookmarkStart w:id="18" w:name="_Toc453323347"/>
            <w:r w:rsidRPr="0094229B">
              <w:rPr>
                <w:rFonts w:asciiTheme="majorHAnsi" w:hAnsiTheme="majorHAnsi" w:cstheme="majorHAnsi"/>
                <w:lang w:val="pt-BR"/>
              </w:rPr>
              <w:t>Alterações</w:t>
            </w:r>
            <w:bookmarkEnd w:id="17"/>
            <w:r w:rsidRPr="0094229B">
              <w:rPr>
                <w:rFonts w:asciiTheme="majorHAnsi" w:hAnsiTheme="majorHAnsi" w:cstheme="majorHAnsi"/>
                <w:lang w:val="pt-BR"/>
              </w:rPr>
              <w:t xml:space="preserve"> </w:t>
            </w:r>
            <w:bookmarkEnd w:id="18"/>
          </w:p>
          <w:p w14:paraId="7B1CE9ED" w14:textId="77777777" w:rsidR="00354F9A" w:rsidRPr="0094229B" w:rsidRDefault="00354F9A" w:rsidP="00BB1610">
            <w:pPr>
              <w:rPr>
                <w:rFonts w:asciiTheme="majorHAnsi" w:hAnsiTheme="majorHAnsi" w:cstheme="majorHAnsi"/>
                <w:sz w:val="22"/>
                <w:szCs w:val="22"/>
                <w:lang w:val="pt-BR"/>
              </w:rPr>
            </w:pPr>
          </w:p>
          <w:p w14:paraId="602B9B76" w14:textId="75F9838E" w:rsidR="00A66227" w:rsidRPr="0094229B" w:rsidRDefault="00A66227" w:rsidP="00A66227">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 Instituto Totum pode fazer alterações aos termos do presente Contrato no que se refere às normas, metodologias nacionais e internacionais, e demais condições operacionais que possam impactar na operacionalização do programa. Quaisquer alterações unilaterais ao presente Contrato apresentadas pelo Instit</w:t>
            </w:r>
            <w:r w:rsidR="007F5C6D" w:rsidRPr="0094229B">
              <w:rPr>
                <w:rFonts w:asciiTheme="majorHAnsi" w:hAnsiTheme="majorHAnsi" w:cstheme="majorHAnsi"/>
                <w:sz w:val="22"/>
                <w:szCs w:val="22"/>
                <w:lang w:val="pt-BR"/>
              </w:rPr>
              <w:t xml:space="preserve">uto Totum serão notificadas ao Participante </w:t>
            </w:r>
            <w:r w:rsidRPr="0094229B">
              <w:rPr>
                <w:rFonts w:asciiTheme="majorHAnsi" w:hAnsiTheme="majorHAnsi" w:cstheme="majorHAnsi"/>
                <w:sz w:val="22"/>
                <w:szCs w:val="22"/>
                <w:lang w:val="pt-BR"/>
              </w:rPr>
              <w:t>por e-mail em prazo não inferior a 90 (noventa) dias antes de se tornarem efetivas. Não serão realizadas alterações unilaterais das condições comerciais presentes na cláusula 1.3, das taxas e encargos presentes na cláusula 12, da forma de pagamento presente na cláusula 13 ou do acesso à plataforma presente na cláusula 8.</w:t>
            </w:r>
          </w:p>
          <w:p w14:paraId="05D1FA47"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637B169C" w14:textId="77777777" w:rsidR="00354F9A" w:rsidRPr="0094229B"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Cada uma das partes confirma que: </w:t>
            </w:r>
          </w:p>
          <w:p w14:paraId="041F4DF2" w14:textId="77777777" w:rsidR="00354F9A" w:rsidRPr="0094229B" w:rsidRDefault="00354F9A" w:rsidP="00BB1610">
            <w:pPr>
              <w:pStyle w:val="PargrafodaLista"/>
              <w:numPr>
                <w:ilvl w:val="0"/>
                <w:numId w:val="10"/>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 Regulamento Técnico do GAS-REC e procedimentos operacionais aplica</w:t>
            </w:r>
            <w:r w:rsidR="003D75CA" w:rsidRPr="0094229B">
              <w:rPr>
                <w:rFonts w:asciiTheme="majorHAnsi" w:hAnsiTheme="majorHAnsi" w:cstheme="majorHAnsi"/>
                <w:sz w:val="22"/>
                <w:szCs w:val="22"/>
                <w:lang w:val="pt-BR"/>
              </w:rPr>
              <w:t>m</w:t>
            </w:r>
            <w:r w:rsidRPr="0094229B">
              <w:rPr>
                <w:rFonts w:asciiTheme="majorHAnsi" w:hAnsiTheme="majorHAnsi" w:cstheme="majorHAnsi"/>
                <w:sz w:val="22"/>
                <w:szCs w:val="22"/>
                <w:lang w:val="pt-BR"/>
              </w:rPr>
              <w:t>-se a este Contrato; e</w:t>
            </w:r>
          </w:p>
          <w:p w14:paraId="3FFDE646" w14:textId="77777777" w:rsidR="00354F9A" w:rsidRPr="0094229B" w:rsidRDefault="00354F9A" w:rsidP="00BB1610">
            <w:pPr>
              <w:pStyle w:val="PargrafodaLista"/>
              <w:numPr>
                <w:ilvl w:val="0"/>
                <w:numId w:val="10"/>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Envidará seus melhores esforços para alterar o presente Contrato quando necessário, exigido ou desejável (na opinião razoável de qualquer das partes), devido a motivos operacionais, legais ou de conformidade.</w:t>
            </w:r>
          </w:p>
          <w:p w14:paraId="0A77EF76" w14:textId="77777777" w:rsidR="00354F9A" w:rsidRPr="0094229B" w:rsidRDefault="00354F9A" w:rsidP="00BB1610">
            <w:pPr>
              <w:pStyle w:val="PargrafodaLista"/>
              <w:tabs>
                <w:tab w:val="left" w:pos="447"/>
              </w:tabs>
              <w:spacing w:line="240" w:lineRule="auto"/>
              <w:jc w:val="both"/>
              <w:rPr>
                <w:rFonts w:asciiTheme="majorHAnsi" w:hAnsiTheme="majorHAnsi" w:cstheme="majorHAnsi"/>
                <w:sz w:val="22"/>
                <w:szCs w:val="22"/>
                <w:lang w:val="pt-BR"/>
              </w:rPr>
            </w:pPr>
          </w:p>
          <w:p w14:paraId="362A4827" w14:textId="77777777" w:rsidR="003D75CA" w:rsidRPr="0094229B" w:rsidRDefault="003D75CA" w:rsidP="00BB1610">
            <w:pPr>
              <w:pStyle w:val="PargrafodaLista"/>
              <w:tabs>
                <w:tab w:val="left" w:pos="447"/>
              </w:tabs>
              <w:spacing w:line="240" w:lineRule="auto"/>
              <w:jc w:val="both"/>
              <w:rPr>
                <w:rFonts w:asciiTheme="majorHAnsi" w:hAnsiTheme="majorHAnsi" w:cstheme="majorHAnsi"/>
                <w:sz w:val="22"/>
                <w:szCs w:val="22"/>
                <w:lang w:val="pt-BR"/>
              </w:rPr>
            </w:pPr>
          </w:p>
          <w:p w14:paraId="0F1EC22F"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9" w:name="_Toc457295772"/>
            <w:r w:rsidRPr="0094229B">
              <w:rPr>
                <w:rFonts w:asciiTheme="majorHAnsi" w:hAnsiTheme="majorHAnsi" w:cstheme="majorHAnsi"/>
                <w:lang w:val="pt-BR"/>
              </w:rPr>
              <w:t>Taxas e Encargos</w:t>
            </w:r>
            <w:bookmarkEnd w:id="19"/>
          </w:p>
          <w:p w14:paraId="2A0C3987" w14:textId="77777777" w:rsidR="00354F9A" w:rsidRPr="0094229B" w:rsidRDefault="00354F9A" w:rsidP="00BB1610">
            <w:pPr>
              <w:tabs>
                <w:tab w:val="left" w:pos="447"/>
              </w:tabs>
              <w:jc w:val="both"/>
              <w:rPr>
                <w:rFonts w:asciiTheme="majorHAnsi" w:hAnsiTheme="majorHAnsi" w:cstheme="majorHAnsi"/>
                <w:sz w:val="22"/>
                <w:szCs w:val="22"/>
                <w:lang w:val="pt-BR"/>
              </w:rPr>
            </w:pPr>
          </w:p>
          <w:p w14:paraId="3207A937"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 taxas e encargos serão calculados de acordo com as taxas e encargos definidos no Preâmbulo.</w:t>
            </w:r>
          </w:p>
          <w:p w14:paraId="6AF36D28" w14:textId="77777777" w:rsidR="00354F9A" w:rsidRPr="0094229B" w:rsidRDefault="00354F9A" w:rsidP="00BB1610">
            <w:pPr>
              <w:tabs>
                <w:tab w:val="left" w:pos="447"/>
              </w:tabs>
              <w:jc w:val="both"/>
              <w:rPr>
                <w:rFonts w:asciiTheme="majorHAnsi" w:hAnsiTheme="majorHAnsi" w:cstheme="majorHAnsi"/>
                <w:sz w:val="22"/>
                <w:szCs w:val="22"/>
                <w:lang w:val="pt-BR"/>
              </w:rPr>
            </w:pPr>
          </w:p>
          <w:p w14:paraId="17AF90FE"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 taxas e encargos aplicáveis serão reajustados sempre no início de cada ano, usando como base o índice acumulado do ano anterior (IPCA / IBGE).</w:t>
            </w:r>
          </w:p>
          <w:p w14:paraId="455A24AF" w14:textId="77777777" w:rsidR="00354F9A" w:rsidRPr="0094229B" w:rsidRDefault="00525A2C" w:rsidP="00525A2C">
            <w:pPr>
              <w:pStyle w:val="PargrafodaLista"/>
              <w:tabs>
                <w:tab w:val="left" w:pos="2790"/>
              </w:tabs>
              <w:rPr>
                <w:rFonts w:asciiTheme="majorHAnsi" w:hAnsiTheme="majorHAnsi" w:cstheme="majorHAnsi"/>
                <w:sz w:val="22"/>
                <w:szCs w:val="22"/>
                <w:lang w:val="pt-BR"/>
              </w:rPr>
            </w:pPr>
            <w:r w:rsidRPr="0094229B">
              <w:rPr>
                <w:rFonts w:asciiTheme="majorHAnsi" w:hAnsiTheme="majorHAnsi" w:cstheme="majorHAnsi"/>
                <w:sz w:val="22"/>
                <w:szCs w:val="22"/>
                <w:lang w:val="pt-BR"/>
              </w:rPr>
              <w:tab/>
            </w:r>
          </w:p>
          <w:p w14:paraId="2E3E2132" w14:textId="77777777" w:rsidR="00525A2C" w:rsidRPr="0094229B" w:rsidRDefault="00525A2C" w:rsidP="00525A2C">
            <w:pPr>
              <w:pStyle w:val="PargrafodaLista"/>
              <w:tabs>
                <w:tab w:val="left" w:pos="2790"/>
              </w:tabs>
              <w:rPr>
                <w:rFonts w:asciiTheme="majorHAnsi" w:hAnsiTheme="majorHAnsi" w:cstheme="majorHAnsi"/>
                <w:sz w:val="22"/>
                <w:szCs w:val="22"/>
                <w:lang w:val="pt-BR"/>
              </w:rPr>
            </w:pPr>
          </w:p>
          <w:p w14:paraId="208C49EA"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0" w:name="_Toc451419582"/>
            <w:bookmarkStart w:id="21" w:name="_Toc457295773"/>
            <w:r w:rsidRPr="0094229B">
              <w:rPr>
                <w:rFonts w:asciiTheme="majorHAnsi" w:hAnsiTheme="majorHAnsi" w:cstheme="majorHAnsi"/>
                <w:lang w:val="pt-BR"/>
              </w:rPr>
              <w:t>Pagamento</w:t>
            </w:r>
            <w:bookmarkEnd w:id="20"/>
            <w:bookmarkEnd w:id="21"/>
          </w:p>
          <w:p w14:paraId="40FC6C2D"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ECECFD8"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 pagamento de uma cobrança emitida pelo Instituto Totum é registrado no momento da compensação bancária do valor na conta.</w:t>
            </w:r>
          </w:p>
          <w:p w14:paraId="4F084E9C"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0CBC98E8" w14:textId="373E779C"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w:t>
            </w:r>
            <w:r w:rsidR="00D8515B"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xml:space="preserve"> deve fazer o pagamento integral no prazo definido na fatura. O não pagamento no prazo de 45</w:t>
            </w:r>
            <w:r w:rsidR="00525A2C" w:rsidRPr="0094229B">
              <w:rPr>
                <w:rFonts w:asciiTheme="majorHAnsi" w:hAnsiTheme="majorHAnsi" w:cstheme="majorHAnsi"/>
                <w:sz w:val="22"/>
                <w:szCs w:val="22"/>
                <w:lang w:val="pt-BR"/>
              </w:rPr>
              <w:t xml:space="preserve"> (quarenta e cinco)</w:t>
            </w:r>
            <w:r w:rsidRPr="0094229B">
              <w:rPr>
                <w:rFonts w:asciiTheme="majorHAnsi" w:hAnsiTheme="majorHAnsi" w:cstheme="majorHAnsi"/>
                <w:sz w:val="22"/>
                <w:szCs w:val="22"/>
                <w:lang w:val="pt-BR"/>
              </w:rPr>
              <w:t xml:space="preserve"> dias resultará na suspensão d</w:t>
            </w:r>
            <w:r w:rsidR="00EC681C" w:rsidRPr="0094229B">
              <w:rPr>
                <w:rFonts w:asciiTheme="majorHAnsi" w:hAnsiTheme="majorHAnsi" w:cstheme="majorHAnsi"/>
                <w:sz w:val="22"/>
                <w:szCs w:val="22"/>
                <w:lang w:val="pt-BR"/>
              </w:rPr>
              <w:t xml:space="preserve">o uso da conta por parte do Participante. </w:t>
            </w:r>
            <w:r w:rsidRPr="0094229B">
              <w:rPr>
                <w:rFonts w:asciiTheme="majorHAnsi" w:hAnsiTheme="majorHAnsi" w:cstheme="majorHAnsi"/>
                <w:sz w:val="22"/>
                <w:szCs w:val="22"/>
                <w:lang w:val="pt-BR"/>
              </w:rPr>
              <w:t xml:space="preserve">A suspensão só será revertida após a liberação do pagamento devido. O </w:t>
            </w:r>
            <w:r w:rsidR="00EC681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não terá direito a qualquer compensação dos termos deste Contrato ou qualquer dano resultante por tal suspensão.</w:t>
            </w:r>
          </w:p>
          <w:p w14:paraId="3A42B4C7" w14:textId="77777777" w:rsidR="00354F9A" w:rsidRPr="0094229B" w:rsidRDefault="00354F9A" w:rsidP="00BB1610">
            <w:pPr>
              <w:pStyle w:val="PargrafodaLista"/>
              <w:rPr>
                <w:rFonts w:asciiTheme="majorHAnsi" w:hAnsiTheme="majorHAnsi" w:cstheme="majorHAnsi"/>
                <w:sz w:val="22"/>
                <w:szCs w:val="22"/>
                <w:lang w:val="pt-BR"/>
              </w:rPr>
            </w:pPr>
          </w:p>
          <w:p w14:paraId="2C1E0E7C" w14:textId="4C3B1EAB"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A falta de pagamento sujeitará o </w:t>
            </w:r>
            <w:r w:rsidR="0082544F"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xml:space="preserve"> ao pagamento de correção monetária calculada pela variação positiva do IPCA/IBGE, calculado de forma “pro rata die” entre a data do vencimento e data do efetivo pagamento, acrescido de multa no importe de 2% (dois por cento) sobre o débito em aberto, e juros de mora de 1% (um por cento) ao mês, calculado de forma “pro rata die” entre a data do vencimento e data do efetivo pagamento, os quais poderão ser cobrados através de ação executiva.</w:t>
            </w:r>
          </w:p>
          <w:p w14:paraId="181E7CDF" w14:textId="77777777" w:rsidR="00354F9A" w:rsidRPr="0094229B" w:rsidRDefault="00354F9A" w:rsidP="00BB1610">
            <w:pPr>
              <w:pStyle w:val="PargrafodaLista"/>
              <w:rPr>
                <w:rFonts w:asciiTheme="majorHAnsi" w:hAnsiTheme="majorHAnsi" w:cstheme="majorHAnsi"/>
                <w:sz w:val="22"/>
                <w:szCs w:val="22"/>
                <w:lang w:val="pt-BR"/>
              </w:rPr>
            </w:pPr>
          </w:p>
          <w:p w14:paraId="64A937F9" w14:textId="155C2F62"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w:t>
            </w:r>
            <w:r w:rsidR="00EC681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continua responsável pelo pagamento de todas as taxas cobradas, independentemente de suspensão que tenha sido aplicada ou notificação de rescisão feita até ao momento em que o pagamento integral tenha sido efetivado.</w:t>
            </w:r>
          </w:p>
          <w:p w14:paraId="4AD537CE" w14:textId="77777777" w:rsidR="00354F9A" w:rsidRPr="0094229B" w:rsidRDefault="00354F9A" w:rsidP="00BB1610">
            <w:pPr>
              <w:pStyle w:val="PargrafodaLista"/>
              <w:rPr>
                <w:rFonts w:asciiTheme="majorHAnsi" w:hAnsiTheme="majorHAnsi" w:cstheme="majorHAnsi"/>
                <w:sz w:val="22"/>
                <w:szCs w:val="22"/>
                <w:lang w:val="pt-BR"/>
              </w:rPr>
            </w:pPr>
          </w:p>
          <w:p w14:paraId="70CAA656" w14:textId="4400BF90"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Se o </w:t>
            </w:r>
            <w:r w:rsidR="00EC681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contestar qualquer montante cobrado, deverá notificar o Instituto Totum da natureza do litígio no prazo de dez (10) dias úteis, a contar da recepção da cobrança, fornecendo todos os detalhes relevantes. Enquanto se aguarda a resolução do litígio, o </w:t>
            </w:r>
            <w:r w:rsidR="00EC681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terá o direito de reter o pagamento da cobrança. Todos os litígios relativos às cobranças serão resolvidos conforme a cláusula 20 do Contrato.</w:t>
            </w:r>
          </w:p>
          <w:p w14:paraId="16D55109" w14:textId="77777777" w:rsidR="00CB7C70" w:rsidRPr="0094229B" w:rsidRDefault="00CB7C70" w:rsidP="00CB7C70">
            <w:pPr>
              <w:pStyle w:val="PargrafodaLista"/>
              <w:rPr>
                <w:rFonts w:asciiTheme="majorHAnsi" w:hAnsiTheme="majorHAnsi" w:cstheme="majorHAnsi"/>
                <w:sz w:val="22"/>
                <w:szCs w:val="22"/>
                <w:lang w:val="pt-BR"/>
              </w:rPr>
            </w:pPr>
          </w:p>
          <w:p w14:paraId="40F51FE4" w14:textId="0D8A26C3" w:rsidR="00CB7C70" w:rsidRPr="0094229B" w:rsidRDefault="00CB7C70"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O Instituto Totum terá o direito de cobrar uma multa no valor de R$ 500,00 (quinhentos reais) em caso de solicitação de cancelamento de Notas Fiscais fora do prazo de 5 dias úteis contados da emissão da Nota Fiscal. Além disso, caso a solicitação de cancelamento da Nota Fiscal seja feita fora do mês corrente de emissão da Nota Fiscal, além do valor da multa, o Instituto Totum terá o direito de cobrar por todos os impostos pertinentes à Nota Fiscal que será cancelada.</w:t>
            </w:r>
          </w:p>
          <w:p w14:paraId="295C1C8B" w14:textId="77777777" w:rsidR="00354F9A" w:rsidRPr="0094229B" w:rsidRDefault="00354F9A" w:rsidP="00BB1610">
            <w:pPr>
              <w:pStyle w:val="PargrafodaLista"/>
              <w:rPr>
                <w:rFonts w:asciiTheme="majorHAnsi" w:hAnsiTheme="majorHAnsi" w:cstheme="majorHAnsi"/>
                <w:sz w:val="22"/>
                <w:szCs w:val="22"/>
                <w:lang w:val="pt-BR"/>
              </w:rPr>
            </w:pPr>
          </w:p>
          <w:p w14:paraId="4DBFB82B" w14:textId="77777777" w:rsidR="00525A2C" w:rsidRPr="0094229B" w:rsidRDefault="00525A2C" w:rsidP="00BB1610">
            <w:pPr>
              <w:pStyle w:val="PargrafodaLista"/>
              <w:rPr>
                <w:rFonts w:asciiTheme="majorHAnsi" w:hAnsiTheme="majorHAnsi" w:cstheme="majorHAnsi"/>
                <w:sz w:val="22"/>
                <w:szCs w:val="22"/>
                <w:lang w:val="pt-BR"/>
              </w:rPr>
            </w:pPr>
          </w:p>
          <w:p w14:paraId="4F0921E3"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2" w:name="_Toc451419583"/>
            <w:bookmarkStart w:id="23" w:name="_Toc457295774"/>
            <w:r w:rsidRPr="0094229B">
              <w:rPr>
                <w:rFonts w:asciiTheme="majorHAnsi" w:hAnsiTheme="majorHAnsi" w:cstheme="majorHAnsi"/>
                <w:lang w:val="pt-BR"/>
              </w:rPr>
              <w:t>Prazos e Direitos de Rescisão</w:t>
            </w:r>
            <w:bookmarkEnd w:id="22"/>
            <w:bookmarkEnd w:id="23"/>
          </w:p>
          <w:p w14:paraId="2C65DA42"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A72D2D1" w14:textId="5EAA31AC"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Este Contrato entrará em vigor a partir da Data de Vigência e terá um prazo mínimo de 12 (doze) meses e prazo máximo de </w:t>
            </w:r>
            <w:r w:rsidR="00EC681C" w:rsidRPr="0094229B">
              <w:rPr>
                <w:rFonts w:asciiTheme="majorHAnsi" w:hAnsiTheme="majorHAnsi" w:cstheme="majorHAnsi"/>
                <w:sz w:val="22"/>
                <w:szCs w:val="22"/>
                <w:lang w:val="pt-BR"/>
              </w:rPr>
              <w:t>60</w:t>
            </w:r>
            <w:r w:rsidR="00143BD4" w:rsidRPr="0094229B">
              <w:rPr>
                <w:rFonts w:asciiTheme="majorHAnsi" w:hAnsiTheme="majorHAnsi" w:cstheme="majorHAnsi"/>
                <w:sz w:val="22"/>
                <w:szCs w:val="22"/>
                <w:lang w:val="pt-BR"/>
              </w:rPr>
              <w:t xml:space="preserve"> </w:t>
            </w:r>
            <w:r w:rsidR="00525A2C" w:rsidRPr="0094229B">
              <w:rPr>
                <w:rFonts w:asciiTheme="majorHAnsi" w:hAnsiTheme="majorHAnsi" w:cstheme="majorHAnsi"/>
                <w:sz w:val="22"/>
                <w:szCs w:val="22"/>
                <w:lang w:val="pt-BR"/>
              </w:rPr>
              <w:t>(</w:t>
            </w:r>
            <w:r w:rsidR="00EC681C" w:rsidRPr="0094229B">
              <w:rPr>
                <w:rFonts w:asciiTheme="majorHAnsi" w:hAnsiTheme="majorHAnsi" w:cstheme="majorHAnsi"/>
                <w:sz w:val="22"/>
                <w:szCs w:val="22"/>
                <w:lang w:val="pt-BR"/>
              </w:rPr>
              <w:t>sessenta</w:t>
            </w:r>
            <w:r w:rsidR="00143BD4" w:rsidRPr="0094229B">
              <w:rPr>
                <w:rFonts w:asciiTheme="majorHAnsi" w:hAnsiTheme="majorHAnsi" w:cstheme="majorHAnsi"/>
                <w:sz w:val="22"/>
                <w:szCs w:val="22"/>
                <w:lang w:val="pt-BR"/>
              </w:rPr>
              <w:t>)</w:t>
            </w:r>
            <w:r w:rsidR="00525A2C" w:rsidRPr="0094229B">
              <w:rPr>
                <w:rFonts w:asciiTheme="majorHAnsi" w:hAnsiTheme="majorHAnsi" w:cstheme="majorHAnsi"/>
                <w:sz w:val="22"/>
                <w:szCs w:val="22"/>
                <w:lang w:val="pt-BR"/>
              </w:rPr>
              <w:t xml:space="preserve"> </w:t>
            </w:r>
            <w:r w:rsidRPr="0094229B">
              <w:rPr>
                <w:rFonts w:asciiTheme="majorHAnsi" w:hAnsiTheme="majorHAnsi" w:cstheme="majorHAnsi"/>
                <w:sz w:val="22"/>
                <w:szCs w:val="22"/>
                <w:lang w:val="pt-BR"/>
              </w:rPr>
              <w:t xml:space="preserve">meses. No término do prazo mínimo, este Contrato pode ser rescindido por qualquer das partes, dando a outra parte aviso prévio por escrito em trinta (30) dias no caso de rescisão do contrato pelo </w:t>
            </w:r>
            <w:r w:rsidR="00EC681C"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e seis (6) meses de aviso prévio por escrito em caso de rescisão pelo Instituto Totum (cada caso sendo "Rescisão Ordinária"). Em caso de rescisão ordinária, o Contrato permanecerá juridicamente vinculado às partes até, mas apenas no que diz respeito, que todos </w:t>
            </w:r>
            <w:r w:rsidRPr="0094229B">
              <w:rPr>
                <w:rFonts w:asciiTheme="majorHAnsi" w:hAnsiTheme="majorHAnsi" w:cstheme="majorHAnsi"/>
                <w:sz w:val="22"/>
                <w:szCs w:val="22"/>
                <w:lang w:val="pt-BR"/>
              </w:rPr>
              <w:lastRenderedPageBreak/>
              <w:t>os direitos e obrigações já criados ou já existentes no âmbito do Contrato antes da data da rescisão ordinária tenham sido totalmente realizados por ambas as partes.</w:t>
            </w:r>
          </w:p>
          <w:p w14:paraId="020E88A7"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029D114A"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No entanto, se uma das partes não cumprir qualquer de suas obrigações (exceto quando tal obrigação é liberada de Contrato com a cláusula de motivos de força maior) previstas neste Contrato, e tal falha não for sanada no prazo de cinco (5) dias úteis a partir da solicitação por escrito, a outra parte terá o direito de cessar imediatamente as suas obrigações.</w:t>
            </w:r>
          </w:p>
          <w:p w14:paraId="5EACF436" w14:textId="77777777" w:rsidR="00354F9A" w:rsidRPr="0094229B" w:rsidRDefault="00354F9A" w:rsidP="00BB1610">
            <w:pPr>
              <w:pStyle w:val="PargrafodaLista"/>
              <w:rPr>
                <w:rFonts w:asciiTheme="majorHAnsi" w:hAnsiTheme="majorHAnsi" w:cstheme="majorHAnsi"/>
                <w:sz w:val="22"/>
                <w:szCs w:val="22"/>
                <w:lang w:val="pt-BR"/>
              </w:rPr>
            </w:pPr>
          </w:p>
          <w:p w14:paraId="2C21B286"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rPr>
              <w:t>No caso em que</w:t>
            </w:r>
            <w:r w:rsidRPr="0094229B">
              <w:rPr>
                <w:rFonts w:asciiTheme="majorHAnsi" w:hAnsiTheme="majorHAnsi" w:cstheme="majorHAnsi"/>
                <w:sz w:val="22"/>
                <w:szCs w:val="22"/>
                <w:lang w:val="pt-BR"/>
              </w:rPr>
              <w:t>:</w:t>
            </w:r>
          </w:p>
          <w:p w14:paraId="23CA9AFE" w14:textId="77777777" w:rsidR="00354F9A" w:rsidRPr="0094229B" w:rsidRDefault="00354F9A" w:rsidP="00BB1610">
            <w:pPr>
              <w:pStyle w:val="PargrafodaLista"/>
              <w:numPr>
                <w:ilvl w:val="0"/>
                <w:numId w:val="11"/>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Alguma parte falhar em qualquer de suas obrigações de forma contínua e repetida, ou</w:t>
            </w:r>
          </w:p>
          <w:p w14:paraId="2EA8D3B9" w14:textId="77777777" w:rsidR="00354F9A" w:rsidRPr="0094229B" w:rsidRDefault="00354F9A" w:rsidP="00BB1610">
            <w:pPr>
              <w:pStyle w:val="PargrafodaLista"/>
              <w:numPr>
                <w:ilvl w:val="0"/>
                <w:numId w:val="11"/>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Alguma parte entrar em processo de recuperação judicial ou falência, ou</w:t>
            </w:r>
          </w:p>
          <w:p w14:paraId="1DCF24B2" w14:textId="77777777" w:rsidR="00354F9A" w:rsidRPr="0094229B" w:rsidRDefault="00354F9A" w:rsidP="00BB1610">
            <w:pPr>
              <w:pStyle w:val="PargrafodaLista"/>
              <w:numPr>
                <w:ilvl w:val="0"/>
                <w:numId w:val="11"/>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Alguma parte cometer qualquer fraude ou qualquer outro ato ilícito ou criminal ligada a este Contrato ou a sua operação,</w:t>
            </w:r>
          </w:p>
          <w:p w14:paraId="2EBF74E4" w14:textId="77777777" w:rsidR="00354F9A" w:rsidRPr="0094229B" w:rsidRDefault="00354F9A" w:rsidP="00BB1610">
            <w:pPr>
              <w:tabs>
                <w:tab w:val="left" w:pos="447"/>
              </w:tabs>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A outra parte poderá rescindir o Contrato ("antes do vencimento"), mediante notificação </w:t>
            </w:r>
            <w:r w:rsidR="00525A2C" w:rsidRPr="0094229B">
              <w:rPr>
                <w:rFonts w:asciiTheme="majorHAnsi" w:hAnsiTheme="majorHAnsi" w:cstheme="majorHAnsi"/>
                <w:sz w:val="22"/>
                <w:szCs w:val="22"/>
                <w:lang w:val="pt-BR"/>
              </w:rPr>
              <w:t>à</w:t>
            </w:r>
            <w:r w:rsidRPr="0094229B">
              <w:rPr>
                <w:rFonts w:asciiTheme="majorHAnsi" w:hAnsiTheme="majorHAnsi" w:cstheme="majorHAnsi"/>
                <w:sz w:val="22"/>
                <w:szCs w:val="22"/>
                <w:lang w:val="pt-BR"/>
              </w:rPr>
              <w:t xml:space="preserve"> outra parte. Um aviso de rescisão antecipada pode ser dado por telefone, se esse aviso for </w:t>
            </w:r>
            <w:r w:rsidR="00525A2C" w:rsidRPr="0094229B">
              <w:rPr>
                <w:rFonts w:asciiTheme="majorHAnsi" w:hAnsiTheme="majorHAnsi" w:cstheme="majorHAnsi"/>
                <w:sz w:val="22"/>
                <w:szCs w:val="22"/>
                <w:lang w:val="pt-BR"/>
              </w:rPr>
              <w:t>registrado</w:t>
            </w:r>
            <w:r w:rsidRPr="0094229B">
              <w:rPr>
                <w:rFonts w:asciiTheme="majorHAnsi" w:hAnsiTheme="majorHAnsi" w:cstheme="majorHAnsi"/>
                <w:sz w:val="22"/>
                <w:szCs w:val="22"/>
                <w:lang w:val="pt-BR"/>
              </w:rPr>
              <w:t xml:space="preserve"> no prazo de dois (2) dias úteis.</w:t>
            </w:r>
          </w:p>
          <w:p w14:paraId="01F41976" w14:textId="77777777" w:rsidR="00354F9A" w:rsidRPr="0094229B" w:rsidRDefault="00354F9A" w:rsidP="00BB1610">
            <w:pPr>
              <w:tabs>
                <w:tab w:val="left" w:pos="447"/>
              </w:tabs>
              <w:jc w:val="both"/>
              <w:rPr>
                <w:rFonts w:asciiTheme="majorHAnsi" w:hAnsiTheme="majorHAnsi" w:cstheme="majorHAnsi"/>
                <w:sz w:val="22"/>
                <w:szCs w:val="22"/>
                <w:lang w:val="pt-BR"/>
              </w:rPr>
            </w:pPr>
          </w:p>
          <w:p w14:paraId="0C81740D" w14:textId="5D59175D"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Se o </w:t>
            </w:r>
            <w:r w:rsidR="00CD0A73"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requerer ou der causa à rescisão antecipada do Contrato, ficará obrigada a pagar ao Instituto Totum a totalidade dos valores devidos até a data da rescisão.</w:t>
            </w:r>
          </w:p>
          <w:p w14:paraId="5D4DC255" w14:textId="77777777" w:rsidR="00354F9A" w:rsidRPr="0094229B" w:rsidRDefault="00354F9A" w:rsidP="00BB1610">
            <w:pPr>
              <w:pStyle w:val="PargrafodaLista"/>
              <w:rPr>
                <w:rFonts w:asciiTheme="majorHAnsi" w:hAnsiTheme="majorHAnsi" w:cstheme="majorHAnsi"/>
                <w:sz w:val="22"/>
                <w:szCs w:val="22"/>
                <w:lang w:val="pt-BR"/>
              </w:rPr>
            </w:pPr>
          </w:p>
          <w:p w14:paraId="0B251CC7"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Esta disposição deve ser mantida ao término deste Contrato.</w:t>
            </w:r>
          </w:p>
          <w:p w14:paraId="29CDA3AF" w14:textId="77777777" w:rsidR="00354F9A" w:rsidRPr="0094229B" w:rsidRDefault="00354F9A" w:rsidP="00BB1610">
            <w:pPr>
              <w:tabs>
                <w:tab w:val="left" w:pos="604"/>
              </w:tabs>
              <w:jc w:val="both"/>
              <w:rPr>
                <w:rFonts w:asciiTheme="majorHAnsi" w:hAnsiTheme="majorHAnsi" w:cstheme="majorHAnsi"/>
                <w:sz w:val="22"/>
                <w:szCs w:val="22"/>
                <w:lang w:val="pt-BR"/>
              </w:rPr>
            </w:pPr>
          </w:p>
          <w:p w14:paraId="510D3C8D" w14:textId="77777777" w:rsidR="00525A2C" w:rsidRPr="0094229B" w:rsidRDefault="00525A2C" w:rsidP="00BB1610">
            <w:pPr>
              <w:tabs>
                <w:tab w:val="left" w:pos="604"/>
              </w:tabs>
              <w:jc w:val="both"/>
              <w:rPr>
                <w:rFonts w:asciiTheme="majorHAnsi" w:hAnsiTheme="majorHAnsi" w:cstheme="majorHAnsi"/>
                <w:sz w:val="22"/>
                <w:szCs w:val="22"/>
                <w:lang w:val="pt-BR"/>
              </w:rPr>
            </w:pPr>
          </w:p>
          <w:p w14:paraId="03D8CE1C"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4" w:name="_Toc457295775"/>
            <w:r w:rsidRPr="0094229B">
              <w:rPr>
                <w:rFonts w:asciiTheme="majorHAnsi" w:hAnsiTheme="majorHAnsi" w:cstheme="majorHAnsi"/>
                <w:lang w:val="pt-BR"/>
              </w:rPr>
              <w:t>Avisos</w:t>
            </w:r>
            <w:bookmarkEnd w:id="24"/>
          </w:p>
          <w:p w14:paraId="2F67B654" w14:textId="77777777" w:rsidR="00354F9A" w:rsidRPr="0094229B" w:rsidRDefault="00354F9A" w:rsidP="00BB1610">
            <w:pPr>
              <w:rPr>
                <w:rFonts w:asciiTheme="majorHAnsi" w:hAnsiTheme="majorHAnsi" w:cstheme="majorHAnsi"/>
                <w:sz w:val="22"/>
                <w:szCs w:val="22"/>
                <w:lang w:val="pt-BR"/>
              </w:rPr>
            </w:pPr>
          </w:p>
          <w:p w14:paraId="38CA8A29"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Cada aviso, solicitação, pedido ou outra comunicação no âmbito do presente Contrato será emitido de acordo com os dados referidos no Anexo A do presente Contrato. Cada parte é responsável por notificar a outra parte de quaisquer alterações aos detalhes do Anexo A do presente Contrato e assegurar a confirmação da recepção da notificação de alteração.</w:t>
            </w:r>
          </w:p>
          <w:p w14:paraId="4D2311F9"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5755772"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Qualquer aviso, solicitação, pedido ou outra comunicação a ser dado ou feito sob as condições deste Contrato será considerado como tendo sido entregue, no caso de qualquer notificação, solicitação, pedido ou outra comunicação dada ou feita por e-mail quando despachada, a não ser despachado fora do horário comercial, quando deve ser considerado como tendo sido entregue no próximo dia útil após a data em que foi despachado ou, no caso de qualquer notificação, solicitação, pedido ou outra comunicação dada ou feita por carta, postado por carta registrada, 1 (um) dia útil após a data de entrega registrada.</w:t>
            </w:r>
          </w:p>
          <w:p w14:paraId="11A89007"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0AAA0755" w14:textId="77777777" w:rsidR="00525A2C" w:rsidRPr="0094229B" w:rsidRDefault="00525A2C"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37E7F07E"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5" w:name="_Toc457295776"/>
            <w:r w:rsidRPr="0094229B">
              <w:rPr>
                <w:rFonts w:asciiTheme="majorHAnsi" w:hAnsiTheme="majorHAnsi" w:cstheme="majorHAnsi"/>
                <w:lang w:val="pt-BR"/>
              </w:rPr>
              <w:t>Responsabilidades</w:t>
            </w:r>
            <w:bookmarkEnd w:id="25"/>
          </w:p>
          <w:p w14:paraId="5801D67B"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98E1C2D"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 partes não serão responsáveis por perdas indiretas suportadas por uma das partes, a menos que as perdas decorram de grave negligência, omissão intencional ou fraude por parte da outra parte.</w:t>
            </w:r>
          </w:p>
          <w:p w14:paraId="3BDBCEFA"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7AA0247C"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Cada parte tem o dever de envi</w:t>
            </w:r>
            <w:r w:rsidR="00525A2C" w:rsidRPr="0094229B">
              <w:rPr>
                <w:rFonts w:asciiTheme="majorHAnsi" w:hAnsiTheme="majorHAnsi" w:cstheme="majorHAnsi"/>
                <w:sz w:val="22"/>
                <w:szCs w:val="22"/>
                <w:lang w:val="pt-BR"/>
              </w:rPr>
              <w:t>d</w:t>
            </w:r>
            <w:r w:rsidRPr="0094229B">
              <w:rPr>
                <w:rFonts w:asciiTheme="majorHAnsi" w:hAnsiTheme="majorHAnsi" w:cstheme="majorHAnsi"/>
                <w:sz w:val="22"/>
                <w:szCs w:val="22"/>
                <w:lang w:val="pt-BR"/>
              </w:rPr>
              <w:t>ar seus melhores esforços para limitar a extensão do prejuízo causado. Se a parte lesada não implementar as medidas adequadas para limitar a extensão do dano, a indenização pode ser reduzida.</w:t>
            </w:r>
          </w:p>
          <w:p w14:paraId="6CA496D0" w14:textId="77777777" w:rsidR="00354F9A" w:rsidRPr="0094229B" w:rsidRDefault="00354F9A" w:rsidP="00BB1610">
            <w:pPr>
              <w:pStyle w:val="PargrafodaLista"/>
              <w:rPr>
                <w:rFonts w:asciiTheme="majorHAnsi" w:hAnsiTheme="majorHAnsi" w:cstheme="majorHAnsi"/>
                <w:sz w:val="22"/>
                <w:szCs w:val="22"/>
                <w:lang w:val="pt-BR"/>
              </w:rPr>
            </w:pPr>
          </w:p>
          <w:p w14:paraId="013AADD1"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Salvo disposição em contrário da lei que rege,</w:t>
            </w:r>
          </w:p>
          <w:p w14:paraId="432ACEF7" w14:textId="6FB3E281" w:rsidR="00354F9A" w:rsidRPr="0094229B" w:rsidRDefault="00354F9A" w:rsidP="00BB1610">
            <w:pPr>
              <w:pStyle w:val="PargrafodaLista"/>
              <w:numPr>
                <w:ilvl w:val="0"/>
                <w:numId w:val="12"/>
              </w:numPr>
              <w:ind w:left="888" w:hanging="426"/>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lastRenderedPageBreak/>
              <w:t xml:space="preserve">A responsabilidade do Instituto Totum ao </w:t>
            </w:r>
            <w:r w:rsidR="00CD0A73" w:rsidRPr="0094229B">
              <w:rPr>
                <w:rFonts w:asciiTheme="majorHAnsi" w:hAnsiTheme="majorHAnsi" w:cstheme="majorHAnsi"/>
                <w:sz w:val="22"/>
                <w:szCs w:val="22"/>
                <w:lang w:val="pt-BR"/>
              </w:rPr>
              <w:t>Participante</w:t>
            </w:r>
            <w:r w:rsidRPr="0094229B">
              <w:rPr>
                <w:rFonts w:asciiTheme="majorHAnsi" w:hAnsiTheme="majorHAnsi" w:cstheme="majorHAnsi"/>
                <w:sz w:val="22"/>
                <w:szCs w:val="22"/>
                <w:lang w:val="pt-BR"/>
              </w:rPr>
              <w:t>, seja por contrato, delito (incluindo negligência ou violação de dever estatutário) ou de outra forma, decorrentes de ou em conexão com este Contrato serão limitados a (i) 10.000 (dez mil) reais por incidente, e (ii) um montante máximo global de 30.000 (trinta mil) reais; e</w:t>
            </w:r>
          </w:p>
          <w:p w14:paraId="5C52C1BB" w14:textId="5ED9090A" w:rsidR="00354F9A" w:rsidRPr="0094229B" w:rsidRDefault="00354F9A" w:rsidP="00BB1610">
            <w:pPr>
              <w:pStyle w:val="PargrafodaLista"/>
              <w:numPr>
                <w:ilvl w:val="0"/>
                <w:numId w:val="12"/>
              </w:numPr>
              <w:ind w:left="888" w:hanging="426"/>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A responsabilidade do </w:t>
            </w:r>
            <w:r w:rsidR="00CD0A73"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ao Instituto Totum, seja por contrato, delito (incluindo negligência ou violação de dever estatutário) ou de outra forma, decorrentes de ou em conexão com este Contrato serão limitados a (i) 10.000 (dez mil) reais por incidente, e (ii) um montante máximo global de 30.000 (trinta mil) reais.</w:t>
            </w:r>
          </w:p>
          <w:p w14:paraId="6DDF0CBB"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0F84E0F" w14:textId="77777777" w:rsidR="00525A2C" w:rsidRPr="0094229B" w:rsidRDefault="00525A2C"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70D74D1E"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6" w:name="_Toc457295777"/>
            <w:r w:rsidRPr="0094229B">
              <w:rPr>
                <w:rFonts w:asciiTheme="majorHAnsi" w:hAnsiTheme="majorHAnsi" w:cstheme="majorHAnsi"/>
                <w:lang w:val="pt-BR"/>
              </w:rPr>
              <w:t>Propriedade Intelectual</w:t>
            </w:r>
            <w:bookmarkEnd w:id="26"/>
          </w:p>
          <w:p w14:paraId="0EB67688" w14:textId="77777777" w:rsidR="00354F9A" w:rsidRPr="0094229B" w:rsidRDefault="00354F9A" w:rsidP="00BB1610">
            <w:pPr>
              <w:rPr>
                <w:rFonts w:asciiTheme="majorHAnsi" w:hAnsiTheme="majorHAnsi" w:cstheme="majorHAnsi"/>
                <w:sz w:val="22"/>
                <w:szCs w:val="22"/>
                <w:lang w:val="pt-BR"/>
              </w:rPr>
            </w:pPr>
          </w:p>
          <w:p w14:paraId="08EDF1FD" w14:textId="55EA718B"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Nenhuma propriedade intelectual da Plataforma de Registro do GAS-REC, qualquer documentação GAS-REC, o site GAS-REC ou website do Instituto Totum deverá (total ou parcialmente) ser transferido para o </w:t>
            </w:r>
            <w:r w:rsidR="00CD0A73"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sob ou nos termos deste Contrato.</w:t>
            </w:r>
          </w:p>
          <w:p w14:paraId="2B691B54"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7A4A23A1" w14:textId="5CB8DC1C"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w:t>
            </w:r>
            <w:r w:rsidR="00CD0A73"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detém uma licença não-exclusiva, não-transferível para </w:t>
            </w:r>
            <w:r w:rsidR="00CD0A73" w:rsidRPr="0094229B">
              <w:rPr>
                <w:rFonts w:asciiTheme="majorHAnsi" w:hAnsiTheme="majorHAnsi" w:cstheme="majorHAnsi"/>
                <w:sz w:val="22"/>
                <w:szCs w:val="22"/>
                <w:lang w:val="pt-BR"/>
              </w:rPr>
              <w:t xml:space="preserve">comercializar GAS-REC e </w:t>
            </w:r>
            <w:r w:rsidRPr="0094229B">
              <w:rPr>
                <w:rFonts w:asciiTheme="majorHAnsi" w:hAnsiTheme="majorHAnsi" w:cstheme="majorHAnsi"/>
                <w:sz w:val="22"/>
                <w:szCs w:val="22"/>
                <w:lang w:val="pt-BR"/>
              </w:rPr>
              <w:t xml:space="preserve">usar </w:t>
            </w:r>
            <w:r w:rsidR="00525A2C" w:rsidRPr="0094229B">
              <w:rPr>
                <w:rFonts w:asciiTheme="majorHAnsi" w:hAnsiTheme="majorHAnsi" w:cstheme="majorHAnsi"/>
                <w:sz w:val="22"/>
                <w:szCs w:val="22"/>
                <w:lang w:val="pt-BR"/>
              </w:rPr>
              <w:t xml:space="preserve">a </w:t>
            </w:r>
            <w:r w:rsidRPr="0094229B">
              <w:rPr>
                <w:rFonts w:asciiTheme="majorHAnsi" w:hAnsiTheme="majorHAnsi" w:cstheme="majorHAnsi"/>
                <w:sz w:val="22"/>
                <w:szCs w:val="22"/>
                <w:lang w:val="pt-BR"/>
              </w:rPr>
              <w:t xml:space="preserve">Plataforma de Registro do GAS-REC, o seu site associado e documentação GAS-REC exclusivamente a permitir ao </w:t>
            </w:r>
            <w:r w:rsidR="00CD0A73"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 xml:space="preserve">utilizar os serviços de </w:t>
            </w:r>
            <w:r w:rsidR="00CD0A73" w:rsidRPr="0094229B">
              <w:rPr>
                <w:rFonts w:asciiTheme="majorHAnsi" w:hAnsiTheme="majorHAnsi" w:cstheme="majorHAnsi"/>
                <w:sz w:val="22"/>
                <w:szCs w:val="22"/>
                <w:lang w:val="pt-BR"/>
              </w:rPr>
              <w:t>transferência e aposentadoria de GAS-REC.</w:t>
            </w:r>
          </w:p>
          <w:p w14:paraId="0945C796" w14:textId="77777777" w:rsidR="00354F9A" w:rsidRPr="0094229B" w:rsidRDefault="00354F9A" w:rsidP="00BB1610">
            <w:pPr>
              <w:pStyle w:val="PargrafodaLista"/>
              <w:rPr>
                <w:rFonts w:asciiTheme="majorHAnsi" w:hAnsiTheme="majorHAnsi" w:cstheme="majorHAnsi"/>
                <w:sz w:val="22"/>
                <w:szCs w:val="22"/>
                <w:lang w:val="pt-BR"/>
              </w:rPr>
            </w:pPr>
          </w:p>
          <w:p w14:paraId="55066EC7"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Nenhuma das partes deverá fazer ou deixar de fazer, ou autorizar terceiros a fazer, ou deixar de fazer, qualquer ato que seja incompatível com os direitos, a propriedade ou a utilização (como o caso) da propriedade intelectual da outra parte ou qualquer terceiro.</w:t>
            </w:r>
          </w:p>
          <w:p w14:paraId="72D4A55A" w14:textId="77777777" w:rsidR="00354F9A" w:rsidRPr="0094229B" w:rsidRDefault="00354F9A" w:rsidP="00BB1610">
            <w:pPr>
              <w:pStyle w:val="PargrafodaLista"/>
              <w:rPr>
                <w:rFonts w:asciiTheme="majorHAnsi" w:hAnsiTheme="majorHAnsi" w:cstheme="majorHAnsi"/>
                <w:sz w:val="22"/>
                <w:szCs w:val="22"/>
                <w:lang w:val="pt-BR"/>
              </w:rPr>
            </w:pPr>
          </w:p>
          <w:p w14:paraId="62D85E76"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Para efeitos do presente Contrato, "propriedade intelectual" significa:</w:t>
            </w:r>
          </w:p>
          <w:p w14:paraId="21ACBCF2" w14:textId="77777777" w:rsidR="00354F9A" w:rsidRPr="0094229B" w:rsidRDefault="00354F9A" w:rsidP="00BB1610">
            <w:pPr>
              <w:pStyle w:val="PargrafodaLista"/>
              <w:numPr>
                <w:ilvl w:val="0"/>
                <w:numId w:val="13"/>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Patentes, modelos de utilidade, certificados complementares de proteção, os direitos de segredos comerciais e outras informações confidenciais ou reservadas (como invenções (quer patenteáveis ou não) ou know-how), proteção das variedades vegetais, modelos registrados, direitos copyright (incluindo os autores e direitos conexos ou correlatos), direitos de banco de dados, direitos de design, marcas comerciais e marcas de serviço; e</w:t>
            </w:r>
          </w:p>
          <w:p w14:paraId="7AD94EDA" w14:textId="77777777" w:rsidR="00354F9A" w:rsidRPr="0094229B" w:rsidRDefault="00354F9A" w:rsidP="00BB1610">
            <w:pPr>
              <w:pStyle w:val="PargrafodaLista"/>
              <w:numPr>
                <w:ilvl w:val="0"/>
                <w:numId w:val="13"/>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Todos os registros ou pedidos de registro de qualquer um dos elementos referidos no parágrafo (a); e</w:t>
            </w:r>
          </w:p>
          <w:p w14:paraId="7DB2F136" w14:textId="77777777" w:rsidR="00354F9A" w:rsidRPr="0094229B" w:rsidRDefault="00354F9A" w:rsidP="00BB1610">
            <w:pPr>
              <w:pStyle w:val="PargrafodaLista"/>
              <w:numPr>
                <w:ilvl w:val="0"/>
                <w:numId w:val="13"/>
              </w:numPr>
              <w:tabs>
                <w:tab w:val="left" w:pos="447"/>
              </w:tabs>
              <w:spacing w:line="240" w:lineRule="auto"/>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Todos os direitos sobre a natureza de qualquer dos elementos referidos nos itens (a) ou (b), incluindo continuações e aplicações divisionais, reputação, personalidade ou imagem, nomes comerciais, nome do Instituto Totum, marcas, logotipos, nomes de domínios e URLs, direitos em concorrência desleal e, sem prejuízo de qualquer coisa estabelecida em outras partes desta definição, os direitos de processar por uso indevido de e todos os direitos de efeito equivalente ou similar, e o direito de candidatar-se a qualquer um, os direitos referidos na presente definição em qualquer jurisdição.</w:t>
            </w:r>
          </w:p>
          <w:p w14:paraId="54DC93BC" w14:textId="77777777" w:rsidR="00354F9A" w:rsidRPr="0094229B" w:rsidRDefault="00354F9A" w:rsidP="00BB1610">
            <w:pPr>
              <w:pStyle w:val="PargrafodaLista"/>
              <w:rPr>
                <w:rFonts w:asciiTheme="majorHAnsi" w:hAnsiTheme="majorHAnsi" w:cstheme="majorHAnsi"/>
                <w:sz w:val="22"/>
                <w:szCs w:val="22"/>
                <w:lang w:val="pt-BR"/>
              </w:rPr>
            </w:pPr>
          </w:p>
          <w:p w14:paraId="2D1C7B86" w14:textId="77777777" w:rsidR="00410020" w:rsidRPr="0094229B" w:rsidRDefault="00410020" w:rsidP="00BB1610">
            <w:pPr>
              <w:pStyle w:val="PargrafodaLista"/>
              <w:rPr>
                <w:rFonts w:asciiTheme="majorHAnsi" w:hAnsiTheme="majorHAnsi" w:cstheme="majorHAnsi"/>
                <w:sz w:val="22"/>
                <w:szCs w:val="22"/>
                <w:lang w:val="pt-BR"/>
              </w:rPr>
            </w:pPr>
          </w:p>
          <w:p w14:paraId="38BB908F"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7" w:name="_Toc457295778"/>
            <w:r w:rsidRPr="0094229B">
              <w:rPr>
                <w:rFonts w:asciiTheme="majorHAnsi" w:hAnsiTheme="majorHAnsi" w:cstheme="majorHAnsi"/>
                <w:lang w:val="pt-BR"/>
              </w:rPr>
              <w:t>Confidencialidade</w:t>
            </w:r>
            <w:bookmarkEnd w:id="27"/>
          </w:p>
          <w:p w14:paraId="0EA57F5D" w14:textId="77777777" w:rsidR="00354F9A" w:rsidRPr="0094229B" w:rsidRDefault="00354F9A" w:rsidP="00BB1610">
            <w:pPr>
              <w:pStyle w:val="PargrafodaLista"/>
              <w:tabs>
                <w:tab w:val="left" w:pos="447"/>
              </w:tabs>
              <w:spacing w:line="240" w:lineRule="auto"/>
              <w:jc w:val="both"/>
              <w:rPr>
                <w:rFonts w:asciiTheme="majorHAnsi" w:hAnsiTheme="majorHAnsi" w:cstheme="majorHAnsi"/>
                <w:sz w:val="22"/>
                <w:szCs w:val="22"/>
                <w:lang w:val="pt-BR"/>
              </w:rPr>
            </w:pPr>
          </w:p>
          <w:p w14:paraId="7E13DC36"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Informações sobre indivíduos e organizações realizadas no âmbito da Plataforma de Regist</w:t>
            </w:r>
            <w:r w:rsidR="00410020" w:rsidRPr="0094229B">
              <w:rPr>
                <w:rFonts w:asciiTheme="majorHAnsi" w:hAnsiTheme="majorHAnsi" w:cstheme="majorHAnsi"/>
                <w:sz w:val="22"/>
                <w:szCs w:val="22"/>
                <w:lang w:val="pt-BR"/>
              </w:rPr>
              <w:t>r</w:t>
            </w:r>
            <w:r w:rsidRPr="0094229B">
              <w:rPr>
                <w:rFonts w:asciiTheme="majorHAnsi" w:hAnsiTheme="majorHAnsi" w:cstheme="majorHAnsi"/>
                <w:sz w:val="22"/>
                <w:szCs w:val="22"/>
                <w:lang w:val="pt-BR"/>
              </w:rPr>
              <w:t>o GAS-REC são coletadas de forma confidencial e só serão utilizadas pelo Instituto Totum para fins de fornecimento dos serviços de Registro de acordo com o Regulamento Técnico do GAS-REC e seus procedimentos operacionais.</w:t>
            </w:r>
          </w:p>
          <w:p w14:paraId="5AF4041E"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E4EE084" w14:textId="7683A9A8"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lastRenderedPageBreak/>
              <w:t xml:space="preserve">Qualquer informação de natureza sensível ou comercial de acordo com o entendimento razoável do </w:t>
            </w:r>
            <w:r w:rsidR="00CD0A73"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deve ser tratada como informação confidencial por ambas as partes. Salvo em caso de divulgação exigido pela lei aplicável ou decisão oficial, a divulgação de tais informações requer o prévio consentimento por escrito da parte relevante.</w:t>
            </w:r>
          </w:p>
          <w:p w14:paraId="13081E31" w14:textId="77777777" w:rsidR="00354F9A" w:rsidRPr="0094229B" w:rsidRDefault="00354F9A" w:rsidP="00BB1610">
            <w:pPr>
              <w:pStyle w:val="PargrafodaLista"/>
              <w:rPr>
                <w:rFonts w:asciiTheme="majorHAnsi" w:hAnsiTheme="majorHAnsi" w:cstheme="majorHAnsi"/>
                <w:sz w:val="22"/>
                <w:szCs w:val="22"/>
                <w:lang w:val="pt-BR"/>
              </w:rPr>
            </w:pPr>
          </w:p>
          <w:p w14:paraId="397B0967" w14:textId="0EEA8C83"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O Instituto Totum tem o direito de verificar os dados pessoais fornecidos pelo </w:t>
            </w:r>
            <w:r w:rsidR="00CD0A73" w:rsidRPr="0094229B">
              <w:rPr>
                <w:rFonts w:asciiTheme="majorHAnsi" w:hAnsiTheme="majorHAnsi" w:cstheme="majorHAnsi"/>
                <w:sz w:val="22"/>
                <w:szCs w:val="22"/>
                <w:lang w:val="pt-BR"/>
              </w:rPr>
              <w:t xml:space="preserve">Participante </w:t>
            </w:r>
            <w:r w:rsidRPr="0094229B">
              <w:rPr>
                <w:rFonts w:asciiTheme="majorHAnsi" w:hAnsiTheme="majorHAnsi" w:cstheme="majorHAnsi"/>
                <w:sz w:val="22"/>
                <w:szCs w:val="22"/>
                <w:lang w:val="pt-BR"/>
              </w:rPr>
              <w:t>de forma a cumprir com as normas internacionais antifraude. Isso pode incluir a divulgação de informações pessoais às autoridades nacionais e internacionais competentes.</w:t>
            </w:r>
          </w:p>
          <w:p w14:paraId="20223F87" w14:textId="77777777" w:rsidR="00542745" w:rsidRPr="0094229B" w:rsidRDefault="00542745" w:rsidP="00542745">
            <w:pPr>
              <w:pStyle w:val="PargrafodaLista"/>
              <w:rPr>
                <w:rFonts w:asciiTheme="majorHAnsi" w:hAnsiTheme="majorHAnsi" w:cstheme="majorHAnsi"/>
                <w:sz w:val="22"/>
                <w:szCs w:val="22"/>
                <w:lang w:val="pt-BR"/>
              </w:rPr>
            </w:pPr>
          </w:p>
          <w:p w14:paraId="5BBED1C8" w14:textId="259CFC6B" w:rsidR="00542745" w:rsidRPr="0094229B" w:rsidRDefault="00542745" w:rsidP="00F3594C">
            <w:pPr>
              <w:pStyle w:val="Ttulo1"/>
              <w:tabs>
                <w:tab w:val="left" w:pos="306"/>
              </w:tabs>
              <w:spacing w:after="0" w:line="240" w:lineRule="auto"/>
              <w:ind w:left="0" w:firstLine="0"/>
              <w:rPr>
                <w:rFonts w:asciiTheme="majorHAnsi" w:hAnsiTheme="majorHAnsi" w:cstheme="majorHAnsi"/>
                <w:b w:val="0"/>
                <w:bCs/>
                <w:lang w:val="pt-BR"/>
              </w:rPr>
            </w:pPr>
            <w:r w:rsidRPr="0094229B">
              <w:rPr>
                <w:rFonts w:asciiTheme="majorHAnsi" w:hAnsiTheme="majorHAnsi" w:cstheme="majorHAnsi"/>
                <w:bCs/>
                <w:lang w:val="pt-BR"/>
              </w:rPr>
              <w:t>Divulgação de comercialização de Certificados de Gás Renovável (GAS-REC)</w:t>
            </w:r>
          </w:p>
          <w:p w14:paraId="4282D1EE" w14:textId="77777777" w:rsidR="00542745" w:rsidRPr="0094229B" w:rsidRDefault="00542745" w:rsidP="00542745">
            <w:pPr>
              <w:pStyle w:val="PargrafodaLista"/>
              <w:tabs>
                <w:tab w:val="left" w:pos="604"/>
              </w:tabs>
              <w:spacing w:line="240" w:lineRule="auto"/>
              <w:ind w:left="22"/>
              <w:jc w:val="both"/>
              <w:rPr>
                <w:rFonts w:asciiTheme="majorHAnsi" w:hAnsiTheme="majorHAnsi" w:cstheme="majorHAnsi"/>
                <w:b/>
                <w:bCs/>
                <w:sz w:val="22"/>
                <w:szCs w:val="22"/>
                <w:lang w:val="pt-BR"/>
              </w:rPr>
            </w:pPr>
          </w:p>
          <w:p w14:paraId="2FBC5CFF" w14:textId="2A6C898B" w:rsidR="00542745" w:rsidRPr="0094229B" w:rsidRDefault="00542745" w:rsidP="00F3594C">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Qualquer divulgação pública relacionada a emissão de Certificados de Gás Renovável (GAS-REC) só poderá ser realizada caso os certificados estejam efetivamente emitidos em conta de Participante por meio da plataforma eletrônica designada para esse fim</w:t>
            </w:r>
            <w:r w:rsidR="008D5268" w:rsidRPr="0094229B">
              <w:rPr>
                <w:rFonts w:asciiTheme="majorHAnsi" w:hAnsiTheme="majorHAnsi" w:cstheme="majorHAnsi"/>
                <w:sz w:val="22"/>
                <w:szCs w:val="22"/>
                <w:lang w:val="pt-BR"/>
              </w:rPr>
              <w:t xml:space="preserve"> (</w:t>
            </w:r>
            <w:r w:rsidRPr="0094229B">
              <w:rPr>
                <w:rFonts w:asciiTheme="majorHAnsi" w:hAnsiTheme="majorHAnsi" w:cstheme="majorHAnsi"/>
                <w:sz w:val="22"/>
                <w:szCs w:val="22"/>
                <w:lang w:val="pt-BR"/>
              </w:rPr>
              <w:t>no Brasil</w:t>
            </w:r>
            <w:r w:rsidR="008D5268" w:rsidRPr="0094229B">
              <w:rPr>
                <w:rFonts w:asciiTheme="majorHAnsi" w:hAnsiTheme="majorHAnsi" w:cstheme="majorHAnsi"/>
                <w:sz w:val="22"/>
                <w:szCs w:val="22"/>
                <w:lang w:val="pt-BR"/>
              </w:rPr>
              <w:t>,</w:t>
            </w:r>
            <w:r w:rsidRPr="0094229B">
              <w:rPr>
                <w:rFonts w:asciiTheme="majorHAnsi" w:hAnsiTheme="majorHAnsi" w:cstheme="majorHAnsi"/>
                <w:sz w:val="22"/>
                <w:szCs w:val="22"/>
                <w:lang w:val="pt-BR"/>
              </w:rPr>
              <w:t xml:space="preserve"> a plataforma SISGASREC</w:t>
            </w:r>
            <w:r w:rsidR="008D5268" w:rsidRPr="0094229B">
              <w:rPr>
                <w:rFonts w:asciiTheme="majorHAnsi" w:hAnsiTheme="majorHAnsi" w:cstheme="majorHAnsi"/>
                <w:sz w:val="22"/>
                <w:szCs w:val="22"/>
                <w:lang w:val="pt-BR"/>
              </w:rPr>
              <w:t>)</w:t>
            </w:r>
            <w:r w:rsidRPr="0094229B">
              <w:rPr>
                <w:rFonts w:asciiTheme="majorHAnsi" w:hAnsiTheme="majorHAnsi" w:cstheme="majorHAnsi"/>
                <w:sz w:val="22"/>
                <w:szCs w:val="22"/>
                <w:lang w:val="pt-BR"/>
              </w:rPr>
              <w:t xml:space="preserve">. Caso sejam feitas divulgações de forma incorreta, o Instituto Totum poderá sinalizar </w:t>
            </w:r>
            <w:r w:rsidR="008D5268" w:rsidRPr="0094229B">
              <w:rPr>
                <w:rFonts w:asciiTheme="majorHAnsi" w:hAnsiTheme="majorHAnsi" w:cstheme="majorHAnsi"/>
                <w:sz w:val="22"/>
                <w:szCs w:val="22"/>
                <w:lang w:val="pt-BR"/>
              </w:rPr>
              <w:t xml:space="preserve">o Registrante ou Participante </w:t>
            </w:r>
            <w:r w:rsidRPr="0094229B">
              <w:rPr>
                <w:rFonts w:asciiTheme="majorHAnsi" w:hAnsiTheme="majorHAnsi" w:cstheme="majorHAnsi"/>
                <w:sz w:val="22"/>
                <w:szCs w:val="22"/>
                <w:lang w:val="pt-BR"/>
              </w:rPr>
              <w:t>para que a divulgação publicada seja revisada ou excluída.</w:t>
            </w:r>
          </w:p>
          <w:p w14:paraId="1A952865" w14:textId="77777777" w:rsidR="008D5268" w:rsidRPr="0094229B" w:rsidRDefault="008D5268" w:rsidP="008D5268">
            <w:pPr>
              <w:pStyle w:val="PargrafodaLista"/>
              <w:tabs>
                <w:tab w:val="left" w:pos="604"/>
              </w:tabs>
              <w:spacing w:line="240" w:lineRule="auto"/>
              <w:ind w:left="22"/>
              <w:jc w:val="both"/>
              <w:rPr>
                <w:rFonts w:asciiTheme="majorHAnsi" w:hAnsiTheme="majorHAnsi" w:cstheme="majorHAnsi"/>
                <w:sz w:val="22"/>
                <w:szCs w:val="22"/>
                <w:lang w:val="pt-BR"/>
              </w:rPr>
            </w:pPr>
          </w:p>
          <w:p w14:paraId="7B4E62C6" w14:textId="0EC0450F" w:rsidR="008D5268" w:rsidRPr="0094229B" w:rsidRDefault="008D5268" w:rsidP="008D5268">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Qualquer divulgação pública relacionada a aposentadoria ou venda de Certificados de Gás Renovável (GAS-REC) para beneficiários só poderá ser realizada caso os certificados sejam efetivamente aposentados em conta de beneficiário por meio da plataforma eletrônica designada para esse fim (no Brasil, a plataforma SISGASREC). É proibido que Participante faça alegações de posse definitiva de certificados a menos que tais certificados sejam aposentados em conta de beneficiário com nome do Participante. Caso sejam feitas divulgações de forma incorreta, o Instituto Totum poderá sinalizar a empresa beneficiária ou Participante para que a divulgação publicada seja revisada ou excluída.</w:t>
            </w:r>
          </w:p>
          <w:p w14:paraId="5EA6A11F" w14:textId="77777777" w:rsidR="008D5268" w:rsidRPr="0094229B" w:rsidRDefault="008D5268" w:rsidP="008D5268">
            <w:pPr>
              <w:pStyle w:val="Ttulo1"/>
              <w:numPr>
                <w:ilvl w:val="0"/>
                <w:numId w:val="0"/>
              </w:numPr>
              <w:ind w:left="2062"/>
              <w:rPr>
                <w:highlight w:val="yellow"/>
                <w:lang w:val="pt-BR"/>
              </w:rPr>
            </w:pPr>
          </w:p>
          <w:p w14:paraId="5707996A"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9954B47" w14:textId="5BC40E46"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8" w:name="_Toc457295779"/>
            <w:r w:rsidRPr="0094229B">
              <w:rPr>
                <w:rFonts w:asciiTheme="majorHAnsi" w:hAnsiTheme="majorHAnsi" w:cstheme="majorHAnsi"/>
                <w:lang w:val="pt-BR"/>
              </w:rPr>
              <w:t>Impostos</w:t>
            </w:r>
            <w:bookmarkEnd w:id="28"/>
          </w:p>
          <w:p w14:paraId="4F75BF7B"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733F9F9B"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Todos os impostos, encargos e taxas incidentes sobre os serviços já estão inclusos nos valores do presente Contrato. No caso de alteração substancial na legislação tributária os valores podem ser revistos.</w:t>
            </w:r>
          </w:p>
          <w:p w14:paraId="6ADAF9E9"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6DB2628B" w14:textId="77777777" w:rsidR="00410020" w:rsidRPr="0094229B"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6F7B54EC"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9" w:name="_Toc457295780"/>
            <w:r w:rsidRPr="0094229B">
              <w:rPr>
                <w:rFonts w:asciiTheme="majorHAnsi" w:hAnsiTheme="majorHAnsi" w:cstheme="majorHAnsi"/>
                <w:lang w:val="pt-BR"/>
              </w:rPr>
              <w:t>Lei Vigente e Resolução de Disputas</w:t>
            </w:r>
            <w:bookmarkEnd w:id="29"/>
          </w:p>
          <w:p w14:paraId="6975C743" w14:textId="77777777" w:rsidR="00354F9A" w:rsidRPr="0094229B" w:rsidRDefault="00354F9A" w:rsidP="00BB1610">
            <w:pPr>
              <w:rPr>
                <w:rFonts w:asciiTheme="majorHAnsi" w:hAnsiTheme="majorHAnsi" w:cstheme="majorHAnsi"/>
                <w:sz w:val="22"/>
                <w:szCs w:val="22"/>
                <w:lang w:val="pt-BR"/>
              </w:rPr>
            </w:pPr>
          </w:p>
          <w:p w14:paraId="666A33F9"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 partes contratantes elegem o foro da cidade de São Paulo - SP, para dirimir quaisquer litígios oriundos do presente instrumento, renunciando a qualquer outro, por mais privilegiado que possa ser.</w:t>
            </w:r>
          </w:p>
          <w:p w14:paraId="1358C11C"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4EF506FE" w14:textId="77777777" w:rsidR="00410020" w:rsidRPr="0094229B"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91A247A"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0" w:name="_Toc457295781"/>
            <w:r w:rsidRPr="0094229B">
              <w:rPr>
                <w:rFonts w:asciiTheme="majorHAnsi" w:hAnsiTheme="majorHAnsi" w:cstheme="majorHAnsi"/>
                <w:lang w:val="pt-BR"/>
              </w:rPr>
              <w:t>Contrapartidas</w:t>
            </w:r>
            <w:bookmarkEnd w:id="30"/>
          </w:p>
          <w:p w14:paraId="6AF62CDE"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0124249B"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Assinam e rubricam todos os termos do presente contrato após o preâmbulo, rubricando-se as demais folhas, encerrando-se as condições gerais do mesmo.</w:t>
            </w:r>
          </w:p>
          <w:p w14:paraId="629D0DC5" w14:textId="77777777" w:rsidR="00354F9A" w:rsidRPr="0094229B" w:rsidRDefault="00354F9A" w:rsidP="00BB1610">
            <w:pPr>
              <w:rPr>
                <w:rFonts w:asciiTheme="majorHAnsi" w:hAnsiTheme="majorHAnsi" w:cstheme="majorHAnsi"/>
                <w:sz w:val="22"/>
                <w:szCs w:val="22"/>
                <w:lang w:val="pt-BR"/>
              </w:rPr>
            </w:pPr>
          </w:p>
          <w:p w14:paraId="3E263900"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E por se acharem justas e contratadas, as partes firmam o presente instrumento em 02 (duas) vias de igual teor, para um só efeito legal.</w:t>
            </w:r>
          </w:p>
          <w:p w14:paraId="5B6592A9" w14:textId="77777777" w:rsidR="00354F9A" w:rsidRPr="0094229B" w:rsidRDefault="00354F9A" w:rsidP="00BB1610">
            <w:pPr>
              <w:pStyle w:val="PargrafodaLista"/>
              <w:rPr>
                <w:rFonts w:asciiTheme="majorHAnsi" w:hAnsiTheme="majorHAnsi" w:cstheme="majorHAnsi"/>
                <w:sz w:val="22"/>
                <w:szCs w:val="22"/>
                <w:lang w:val="pt-BR"/>
              </w:rPr>
            </w:pPr>
          </w:p>
          <w:p w14:paraId="62B8392E" w14:textId="77777777" w:rsidR="00410020" w:rsidRPr="0094229B" w:rsidRDefault="00410020" w:rsidP="00BB1610">
            <w:pPr>
              <w:pStyle w:val="PargrafodaLista"/>
              <w:rPr>
                <w:rFonts w:asciiTheme="majorHAnsi" w:hAnsiTheme="majorHAnsi" w:cstheme="majorHAnsi"/>
                <w:sz w:val="22"/>
                <w:szCs w:val="22"/>
                <w:lang w:val="pt-BR"/>
              </w:rPr>
            </w:pPr>
          </w:p>
          <w:p w14:paraId="5076871B"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1" w:name="_Toc457295782"/>
            <w:r w:rsidRPr="0094229B">
              <w:rPr>
                <w:rFonts w:asciiTheme="majorHAnsi" w:hAnsiTheme="majorHAnsi" w:cstheme="majorHAnsi"/>
                <w:lang w:val="pt-BR"/>
              </w:rPr>
              <w:t>Recursos Acumulativos</w:t>
            </w:r>
            <w:bookmarkEnd w:id="31"/>
          </w:p>
          <w:p w14:paraId="6E29F823" w14:textId="77777777" w:rsidR="00354F9A" w:rsidRPr="0094229B" w:rsidRDefault="00354F9A" w:rsidP="00BB1610">
            <w:pPr>
              <w:rPr>
                <w:rFonts w:asciiTheme="majorHAnsi" w:hAnsiTheme="majorHAnsi" w:cstheme="majorHAnsi"/>
                <w:sz w:val="22"/>
                <w:szCs w:val="22"/>
                <w:lang w:val="pt-BR"/>
              </w:rPr>
            </w:pPr>
          </w:p>
          <w:p w14:paraId="5B21550B"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lastRenderedPageBreak/>
              <w:t>Qualquer recurso ou direito conferido a qualquer parte por violação do presente Contrato será em complemento e sem prejuízo de todos os outros direitos e recursos disponíveis para ele.</w:t>
            </w:r>
          </w:p>
          <w:p w14:paraId="28C86A6D"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BA7B2DD" w14:textId="77777777" w:rsidR="00410020" w:rsidRPr="0094229B"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B8584E7"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2" w:name="_Toc457295783"/>
            <w:r w:rsidRPr="0094229B">
              <w:rPr>
                <w:rFonts w:asciiTheme="majorHAnsi" w:hAnsiTheme="majorHAnsi" w:cstheme="majorHAnsi"/>
                <w:lang w:val="pt-BR"/>
              </w:rPr>
              <w:t>Garantia Adiciona</w:t>
            </w:r>
            <w:bookmarkEnd w:id="32"/>
            <w:r w:rsidRPr="0094229B">
              <w:rPr>
                <w:rFonts w:asciiTheme="majorHAnsi" w:hAnsiTheme="majorHAnsi" w:cstheme="majorHAnsi"/>
                <w:lang w:val="pt-BR"/>
              </w:rPr>
              <w:t>l</w:t>
            </w:r>
          </w:p>
          <w:p w14:paraId="2C4869BC" w14:textId="77777777" w:rsidR="00354F9A" w:rsidRPr="0094229B" w:rsidRDefault="00354F9A" w:rsidP="00BB1610">
            <w:pPr>
              <w:rPr>
                <w:rFonts w:asciiTheme="majorHAnsi" w:hAnsiTheme="majorHAnsi" w:cstheme="majorHAnsi"/>
                <w:sz w:val="22"/>
                <w:szCs w:val="22"/>
                <w:lang w:val="pt-BR"/>
              </w:rPr>
            </w:pPr>
          </w:p>
          <w:p w14:paraId="710D26A3"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Cada uma das partes concorda em assinar, reconhecer e tomar todas as ações, quando necessário ou apropriado, para realizar os propósitos e objetivos deste Contrato.</w:t>
            </w:r>
          </w:p>
          <w:p w14:paraId="20903726"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7A07110" w14:textId="77777777" w:rsidR="00410020" w:rsidRPr="0094229B"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411E5EDC"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3" w:name="_Toc457295784"/>
            <w:r w:rsidRPr="0094229B">
              <w:rPr>
                <w:rFonts w:asciiTheme="majorHAnsi" w:hAnsiTheme="majorHAnsi" w:cstheme="majorHAnsi"/>
                <w:lang w:val="pt-BR"/>
              </w:rPr>
              <w:t xml:space="preserve">Rompimento e </w:t>
            </w:r>
            <w:r w:rsidR="00143BD4" w:rsidRPr="0094229B">
              <w:rPr>
                <w:rFonts w:asciiTheme="majorHAnsi" w:hAnsiTheme="majorHAnsi" w:cstheme="majorHAnsi"/>
                <w:lang w:val="pt-BR"/>
              </w:rPr>
              <w:t>Não Validade</w:t>
            </w:r>
            <w:bookmarkEnd w:id="33"/>
          </w:p>
          <w:p w14:paraId="4529F4EA" w14:textId="77777777" w:rsidR="00354F9A" w:rsidRPr="0094229B" w:rsidRDefault="00354F9A" w:rsidP="00BB1610">
            <w:pPr>
              <w:rPr>
                <w:rFonts w:asciiTheme="majorHAnsi" w:hAnsiTheme="majorHAnsi" w:cstheme="majorHAnsi"/>
                <w:sz w:val="22"/>
                <w:szCs w:val="22"/>
                <w:lang w:val="pt-BR"/>
              </w:rPr>
            </w:pPr>
          </w:p>
          <w:p w14:paraId="75A58A6C" w14:textId="77777777" w:rsidR="00354F9A" w:rsidRPr="0094229B"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Se qualquer disposição deste Contrato for considerada por um tribunal ou outra autoridade competente como ilegal, nula ou ineficaz, será considerada excluída do presente Contrato e ficará sem força e efeito, e este Contrato permanecerá em pleno vigor e efeito como se tal disposição originalmente não estivesse contida neste Contrato. No caso de tal delegação, as partes negociarão de boa-fé a fim de acordar os termos de uma disposição alternativa mutuamente aceitável e satisfatória em substituição da disposição suprimida.</w:t>
            </w:r>
          </w:p>
          <w:p w14:paraId="6ABC5422"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5F482C7" w14:textId="77777777" w:rsidR="00410020" w:rsidRPr="0094229B"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049F1C0" w14:textId="77777777" w:rsidR="00354F9A" w:rsidRPr="0094229B"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4" w:name="_Toc457295785"/>
            <w:r w:rsidRPr="0094229B">
              <w:rPr>
                <w:rFonts w:asciiTheme="majorHAnsi" w:hAnsiTheme="majorHAnsi" w:cstheme="majorHAnsi"/>
                <w:lang w:val="pt-BR"/>
              </w:rPr>
              <w:t>Aceite</w:t>
            </w:r>
            <w:bookmarkEnd w:id="34"/>
          </w:p>
          <w:p w14:paraId="4FCC03FA" w14:textId="77777777" w:rsidR="00354F9A" w:rsidRPr="0094229B"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60C1749F" w14:textId="77777777" w:rsidR="00354F9A" w:rsidRPr="0094229B" w:rsidRDefault="00354F9A" w:rsidP="00BB1610">
            <w:pPr>
              <w:tabs>
                <w:tab w:val="left" w:pos="447"/>
              </w:tabs>
              <w:jc w:val="both"/>
              <w:rPr>
                <w:rFonts w:asciiTheme="majorHAnsi" w:hAnsiTheme="majorHAnsi" w:cstheme="majorHAnsi"/>
                <w:sz w:val="22"/>
                <w:szCs w:val="22"/>
                <w:lang w:val="pt-BR"/>
              </w:rPr>
            </w:pPr>
            <w:r w:rsidRPr="0094229B">
              <w:rPr>
                <w:rFonts w:asciiTheme="majorHAnsi" w:hAnsiTheme="majorHAnsi" w:cstheme="majorHAnsi"/>
                <w:sz w:val="22"/>
                <w:szCs w:val="22"/>
                <w:lang w:val="pt-BR"/>
              </w:rPr>
              <w:t xml:space="preserve">Assinado em aceitação aos termos e condições de negócios acima, na data </w:t>
            </w:r>
            <w:r w:rsidR="00410020" w:rsidRPr="0094229B">
              <w:rPr>
                <w:rFonts w:asciiTheme="majorHAnsi" w:hAnsiTheme="majorHAnsi" w:cstheme="majorHAnsi"/>
              </w:rPr>
              <w:fldChar w:fldCharType="begin">
                <w:ffData>
                  <w:name w:val="Texto2"/>
                  <w:enabled/>
                  <w:calcOnExit w:val="0"/>
                  <w:textInput/>
                </w:ffData>
              </w:fldChar>
            </w:r>
            <w:bookmarkStart w:id="35" w:name="Texto2"/>
            <w:r w:rsidR="00410020" w:rsidRPr="0094229B">
              <w:rPr>
                <w:rFonts w:asciiTheme="majorHAnsi" w:hAnsiTheme="majorHAnsi" w:cstheme="majorHAnsi"/>
                <w:sz w:val="22"/>
                <w:szCs w:val="22"/>
                <w:lang w:val="pt-BR"/>
              </w:rPr>
              <w:instrText xml:space="preserve"> FORMTEXT </w:instrText>
            </w:r>
            <w:r w:rsidR="00410020" w:rsidRPr="0094229B">
              <w:rPr>
                <w:rFonts w:asciiTheme="majorHAnsi" w:hAnsiTheme="majorHAnsi" w:cstheme="majorHAnsi"/>
              </w:rPr>
            </w:r>
            <w:r w:rsidR="00410020" w:rsidRPr="0094229B">
              <w:rPr>
                <w:rFonts w:asciiTheme="majorHAnsi" w:hAnsiTheme="majorHAnsi" w:cstheme="majorHAnsi"/>
              </w:rPr>
              <w:fldChar w:fldCharType="separate"/>
            </w:r>
            <w:r w:rsidR="00410020" w:rsidRPr="0094229B">
              <w:rPr>
                <w:rFonts w:asciiTheme="majorHAnsi" w:hAnsiTheme="majorHAnsi" w:cstheme="majorHAnsi"/>
                <w:noProof/>
                <w:sz w:val="22"/>
                <w:szCs w:val="22"/>
                <w:lang w:val="pt-BR"/>
              </w:rPr>
              <w:t> </w:t>
            </w:r>
            <w:r w:rsidR="00410020" w:rsidRPr="0094229B">
              <w:rPr>
                <w:rFonts w:asciiTheme="majorHAnsi" w:hAnsiTheme="majorHAnsi" w:cstheme="majorHAnsi"/>
                <w:noProof/>
                <w:sz w:val="22"/>
                <w:szCs w:val="22"/>
                <w:lang w:val="pt-BR"/>
              </w:rPr>
              <w:t> </w:t>
            </w:r>
            <w:r w:rsidR="00410020" w:rsidRPr="0094229B">
              <w:rPr>
                <w:rFonts w:asciiTheme="majorHAnsi" w:hAnsiTheme="majorHAnsi" w:cstheme="majorHAnsi"/>
                <w:noProof/>
                <w:sz w:val="22"/>
                <w:szCs w:val="22"/>
                <w:lang w:val="pt-BR"/>
              </w:rPr>
              <w:t> </w:t>
            </w:r>
            <w:r w:rsidR="00410020" w:rsidRPr="0094229B">
              <w:rPr>
                <w:rFonts w:asciiTheme="majorHAnsi" w:hAnsiTheme="majorHAnsi" w:cstheme="majorHAnsi"/>
                <w:noProof/>
                <w:sz w:val="22"/>
                <w:szCs w:val="22"/>
                <w:lang w:val="pt-BR"/>
              </w:rPr>
              <w:t> </w:t>
            </w:r>
            <w:r w:rsidR="00410020" w:rsidRPr="0094229B">
              <w:rPr>
                <w:rFonts w:asciiTheme="majorHAnsi" w:hAnsiTheme="majorHAnsi" w:cstheme="majorHAnsi"/>
                <w:noProof/>
                <w:sz w:val="22"/>
                <w:szCs w:val="22"/>
                <w:lang w:val="pt-BR"/>
              </w:rPr>
              <w:t> </w:t>
            </w:r>
            <w:r w:rsidR="00410020" w:rsidRPr="0094229B">
              <w:rPr>
                <w:rFonts w:asciiTheme="majorHAnsi" w:hAnsiTheme="majorHAnsi" w:cstheme="majorHAnsi"/>
              </w:rPr>
              <w:fldChar w:fldCharType="end"/>
            </w:r>
            <w:bookmarkEnd w:id="35"/>
            <w:r w:rsidR="00410020" w:rsidRPr="0094229B">
              <w:rPr>
                <w:rFonts w:asciiTheme="majorHAnsi" w:hAnsiTheme="majorHAnsi" w:cstheme="majorHAnsi"/>
                <w:sz w:val="22"/>
                <w:szCs w:val="22"/>
                <w:lang w:val="pt-BR"/>
              </w:rPr>
              <w:t>.</w:t>
            </w:r>
          </w:p>
          <w:p w14:paraId="78A3D9B1" w14:textId="77777777" w:rsidR="00354F9A" w:rsidRPr="0094229B" w:rsidRDefault="00354F9A" w:rsidP="00BB1610">
            <w:pPr>
              <w:tabs>
                <w:tab w:val="left" w:pos="447"/>
              </w:tabs>
              <w:jc w:val="both"/>
              <w:rPr>
                <w:rFonts w:asciiTheme="majorHAnsi" w:hAnsiTheme="majorHAnsi" w:cstheme="majorHAnsi"/>
                <w:sz w:val="22"/>
                <w:szCs w:val="22"/>
                <w:lang w:val="pt-BR"/>
              </w:rPr>
            </w:pPr>
          </w:p>
          <w:p w14:paraId="40E344A6" w14:textId="77777777" w:rsidR="00354F9A" w:rsidRPr="0094229B" w:rsidRDefault="00354F9A" w:rsidP="00BB1610">
            <w:pPr>
              <w:tabs>
                <w:tab w:val="left" w:pos="447"/>
              </w:tabs>
              <w:jc w:val="both"/>
              <w:rPr>
                <w:rFonts w:asciiTheme="majorHAnsi" w:hAnsiTheme="majorHAnsi" w:cstheme="majorHAnsi"/>
                <w:sz w:val="22"/>
                <w:szCs w:val="22"/>
                <w:lang w:val="pt-BR"/>
              </w:rPr>
            </w:pPr>
          </w:p>
          <w:p w14:paraId="69CD7D21" w14:textId="77777777" w:rsidR="00354F9A" w:rsidRPr="0094229B" w:rsidRDefault="00354F9A" w:rsidP="00BB1610">
            <w:pPr>
              <w:tabs>
                <w:tab w:val="left" w:pos="447"/>
              </w:tabs>
              <w:jc w:val="both"/>
              <w:rPr>
                <w:rFonts w:asciiTheme="majorHAnsi" w:hAnsiTheme="majorHAnsi" w:cstheme="majorHAnsi"/>
                <w:sz w:val="22"/>
                <w:szCs w:val="22"/>
                <w:lang w:val="pt-BR"/>
              </w:rPr>
            </w:pPr>
          </w:p>
          <w:p w14:paraId="0B463940" w14:textId="77777777" w:rsidR="00354F9A" w:rsidRPr="0094229B" w:rsidRDefault="00354F9A" w:rsidP="00BB1610">
            <w:pPr>
              <w:rPr>
                <w:rFonts w:asciiTheme="majorHAnsi" w:hAnsiTheme="majorHAnsi" w:cstheme="majorHAnsi"/>
                <w:b/>
                <w:sz w:val="22"/>
                <w:szCs w:val="22"/>
                <w:lang w:val="pt-BR"/>
              </w:rPr>
            </w:pPr>
            <w:r w:rsidRPr="0094229B">
              <w:rPr>
                <w:rFonts w:asciiTheme="majorHAnsi" w:hAnsiTheme="majorHAnsi" w:cstheme="majorHAnsi"/>
                <w:b/>
                <w:sz w:val="22"/>
                <w:szCs w:val="22"/>
                <w:lang w:val="pt-BR"/>
              </w:rPr>
              <w:t xml:space="preserve">   Instituto Totum</w:t>
            </w:r>
          </w:p>
          <w:p w14:paraId="200F130F" w14:textId="77777777" w:rsidR="00354F9A" w:rsidRPr="0094229B" w:rsidRDefault="00354F9A" w:rsidP="00BB1610">
            <w:pPr>
              <w:ind w:left="142"/>
              <w:rPr>
                <w:rFonts w:asciiTheme="majorHAnsi" w:hAnsiTheme="majorHAnsi" w:cstheme="majorHAnsi"/>
                <w:i/>
                <w:sz w:val="22"/>
                <w:szCs w:val="22"/>
                <w:lang w:val="pt-BR"/>
              </w:rPr>
            </w:pPr>
            <w:r w:rsidRPr="0094229B">
              <w:rPr>
                <w:rFonts w:asciiTheme="majorHAnsi" w:hAnsiTheme="majorHAnsi" w:cstheme="majorHAnsi"/>
                <w:sz w:val="22"/>
                <w:szCs w:val="22"/>
                <w:lang w:val="pt-BR"/>
              </w:rPr>
              <w:t>Assinatura</w:t>
            </w:r>
            <w:r w:rsidRPr="0094229B">
              <w:rPr>
                <w:rFonts w:asciiTheme="majorHAnsi" w:hAnsiTheme="majorHAnsi" w:cstheme="majorHAnsi"/>
                <w:i/>
                <w:sz w:val="22"/>
                <w:szCs w:val="22"/>
                <w:lang w:val="pt-BR"/>
              </w:rPr>
              <w:t>:</w:t>
            </w:r>
          </w:p>
          <w:p w14:paraId="7D5AF2DF" w14:textId="77777777" w:rsidR="00354F9A" w:rsidRPr="0094229B" w:rsidRDefault="00354F9A" w:rsidP="00BB1610">
            <w:pPr>
              <w:ind w:left="142"/>
              <w:rPr>
                <w:rFonts w:asciiTheme="majorHAnsi" w:hAnsiTheme="majorHAnsi" w:cstheme="majorHAnsi"/>
                <w:sz w:val="22"/>
                <w:szCs w:val="22"/>
                <w:lang w:val="pt-BR"/>
              </w:rPr>
            </w:pPr>
          </w:p>
          <w:p w14:paraId="25245FB5" w14:textId="77777777" w:rsidR="00354F9A" w:rsidRPr="0094229B" w:rsidRDefault="00354F9A" w:rsidP="00BB1610">
            <w:pPr>
              <w:ind w:left="142"/>
              <w:rPr>
                <w:rFonts w:asciiTheme="majorHAnsi" w:hAnsiTheme="majorHAnsi" w:cstheme="majorHAnsi"/>
                <w:sz w:val="22"/>
                <w:szCs w:val="22"/>
                <w:lang w:val="pt-BR"/>
              </w:rPr>
            </w:pPr>
            <w:r w:rsidRPr="0094229B">
              <w:rPr>
                <w:rFonts w:asciiTheme="majorHAnsi" w:hAnsiTheme="majorHAnsi" w:cstheme="majorHAnsi"/>
                <w:sz w:val="22"/>
                <w:szCs w:val="22"/>
                <w:lang w:val="pt-BR"/>
              </w:rPr>
              <w:t>.....................................................</w:t>
            </w:r>
          </w:p>
          <w:p w14:paraId="7F785E9E" w14:textId="77777777" w:rsidR="00354F9A" w:rsidRPr="0094229B" w:rsidRDefault="00354F9A" w:rsidP="00BB1610">
            <w:pPr>
              <w:ind w:left="142"/>
              <w:rPr>
                <w:rFonts w:asciiTheme="majorHAnsi" w:hAnsiTheme="majorHAnsi" w:cstheme="majorHAnsi"/>
                <w:sz w:val="22"/>
                <w:szCs w:val="22"/>
                <w:lang w:val="pt-BR"/>
              </w:rPr>
            </w:pPr>
          </w:p>
          <w:p w14:paraId="47D2D89F" w14:textId="77777777" w:rsidR="00354F9A" w:rsidRPr="0094229B" w:rsidRDefault="00354F9A" w:rsidP="00BB1610">
            <w:pPr>
              <w:ind w:left="142"/>
              <w:rPr>
                <w:rFonts w:asciiTheme="majorHAnsi" w:hAnsiTheme="majorHAnsi" w:cstheme="majorHAnsi"/>
                <w:sz w:val="22"/>
                <w:szCs w:val="22"/>
                <w:lang w:val="pt-BR"/>
              </w:rPr>
            </w:pPr>
            <w:r w:rsidRPr="0094229B">
              <w:rPr>
                <w:rFonts w:asciiTheme="majorHAnsi" w:hAnsiTheme="majorHAnsi" w:cstheme="majorHAnsi"/>
                <w:sz w:val="22"/>
                <w:szCs w:val="22"/>
                <w:lang w:val="pt-BR"/>
              </w:rPr>
              <w:t>Nome (por extenso)</w:t>
            </w:r>
            <w:r w:rsidRPr="0094229B">
              <w:rPr>
                <w:rFonts w:asciiTheme="majorHAnsi" w:hAnsiTheme="majorHAnsi" w:cstheme="majorHAnsi"/>
                <w:i/>
                <w:sz w:val="22"/>
                <w:szCs w:val="22"/>
                <w:lang w:val="pt-BR"/>
              </w:rPr>
              <w:t xml:space="preserve">: </w:t>
            </w:r>
            <w:r w:rsidRPr="0094229B">
              <w:rPr>
                <w:rFonts w:asciiTheme="majorHAnsi" w:hAnsiTheme="majorHAnsi" w:cstheme="majorHAnsi"/>
                <w:sz w:val="22"/>
                <w:szCs w:val="22"/>
                <w:lang w:val="pt-BR"/>
              </w:rPr>
              <w:t>.....................................................</w:t>
            </w:r>
          </w:p>
          <w:p w14:paraId="7ECD2419" w14:textId="77777777" w:rsidR="00354F9A" w:rsidRPr="0094229B" w:rsidRDefault="00354F9A" w:rsidP="00BB1610">
            <w:pPr>
              <w:ind w:left="142"/>
              <w:rPr>
                <w:rFonts w:asciiTheme="majorHAnsi" w:hAnsiTheme="majorHAnsi" w:cstheme="majorHAnsi"/>
                <w:sz w:val="22"/>
                <w:szCs w:val="22"/>
                <w:lang w:val="pt-BR"/>
              </w:rPr>
            </w:pPr>
          </w:p>
          <w:p w14:paraId="1EEED935" w14:textId="77777777" w:rsidR="00354F9A" w:rsidRPr="0094229B" w:rsidRDefault="00354F9A" w:rsidP="00BB1610">
            <w:pPr>
              <w:ind w:left="142"/>
              <w:rPr>
                <w:rFonts w:asciiTheme="majorHAnsi" w:hAnsiTheme="majorHAnsi" w:cstheme="majorHAnsi"/>
                <w:sz w:val="22"/>
                <w:szCs w:val="22"/>
                <w:lang w:val="pt-BR"/>
              </w:rPr>
            </w:pPr>
          </w:p>
          <w:p w14:paraId="4C0F7F20" w14:textId="518BAEAD" w:rsidR="00354F9A" w:rsidRPr="0094229B" w:rsidRDefault="0082544F" w:rsidP="00BB1610">
            <w:pPr>
              <w:ind w:left="142"/>
              <w:rPr>
                <w:rFonts w:asciiTheme="majorHAnsi" w:hAnsiTheme="majorHAnsi" w:cstheme="majorHAnsi"/>
                <w:b/>
                <w:sz w:val="22"/>
                <w:szCs w:val="22"/>
                <w:lang w:val="pt-BR"/>
              </w:rPr>
            </w:pPr>
            <w:r w:rsidRPr="0094229B">
              <w:rPr>
                <w:rFonts w:asciiTheme="majorHAnsi" w:hAnsiTheme="majorHAnsi" w:cstheme="majorHAnsi"/>
                <w:b/>
                <w:sz w:val="22"/>
                <w:szCs w:val="22"/>
                <w:lang w:val="pt-BR"/>
              </w:rPr>
              <w:t>Participante</w:t>
            </w:r>
          </w:p>
          <w:p w14:paraId="098CC34C" w14:textId="77777777" w:rsidR="00354F9A" w:rsidRPr="0094229B" w:rsidRDefault="00354F9A" w:rsidP="00BB1610">
            <w:pPr>
              <w:ind w:left="142"/>
              <w:rPr>
                <w:rFonts w:asciiTheme="majorHAnsi" w:hAnsiTheme="majorHAnsi" w:cstheme="majorHAnsi"/>
                <w:i/>
                <w:sz w:val="22"/>
                <w:szCs w:val="22"/>
                <w:lang w:val="pt-BR"/>
              </w:rPr>
            </w:pPr>
            <w:r w:rsidRPr="0094229B">
              <w:rPr>
                <w:rFonts w:asciiTheme="majorHAnsi" w:hAnsiTheme="majorHAnsi" w:cstheme="majorHAnsi"/>
                <w:sz w:val="22"/>
                <w:szCs w:val="22"/>
                <w:lang w:val="pt-BR"/>
              </w:rPr>
              <w:t>Assinatura</w:t>
            </w:r>
            <w:r w:rsidRPr="0094229B">
              <w:rPr>
                <w:rFonts w:asciiTheme="majorHAnsi" w:hAnsiTheme="majorHAnsi" w:cstheme="majorHAnsi"/>
                <w:i/>
                <w:sz w:val="22"/>
                <w:szCs w:val="22"/>
                <w:lang w:val="pt-BR"/>
              </w:rPr>
              <w:t>:</w:t>
            </w:r>
          </w:p>
          <w:p w14:paraId="782CF7D3" w14:textId="77777777" w:rsidR="00354F9A" w:rsidRPr="0094229B" w:rsidRDefault="00354F9A" w:rsidP="00BB1610">
            <w:pPr>
              <w:ind w:left="142"/>
              <w:rPr>
                <w:rFonts w:asciiTheme="majorHAnsi" w:hAnsiTheme="majorHAnsi" w:cstheme="majorHAnsi"/>
                <w:sz w:val="22"/>
                <w:szCs w:val="22"/>
                <w:lang w:val="pt-BR"/>
              </w:rPr>
            </w:pPr>
          </w:p>
          <w:p w14:paraId="702C42D9" w14:textId="77777777" w:rsidR="00354F9A" w:rsidRPr="0094229B" w:rsidRDefault="00354F9A" w:rsidP="00BB1610">
            <w:pPr>
              <w:ind w:left="142"/>
              <w:rPr>
                <w:rFonts w:asciiTheme="majorHAnsi" w:hAnsiTheme="majorHAnsi" w:cstheme="majorHAnsi"/>
                <w:sz w:val="22"/>
                <w:szCs w:val="22"/>
                <w:lang w:val="pt-BR"/>
              </w:rPr>
            </w:pPr>
            <w:r w:rsidRPr="0094229B">
              <w:rPr>
                <w:rFonts w:asciiTheme="majorHAnsi" w:hAnsiTheme="majorHAnsi" w:cstheme="majorHAnsi"/>
                <w:sz w:val="22"/>
                <w:szCs w:val="22"/>
                <w:lang w:val="pt-BR"/>
              </w:rPr>
              <w:t>.....................................................</w:t>
            </w:r>
          </w:p>
          <w:p w14:paraId="6D0D7FEE" w14:textId="77777777" w:rsidR="00354F9A" w:rsidRPr="0094229B" w:rsidRDefault="00354F9A" w:rsidP="00BB1610">
            <w:pPr>
              <w:ind w:left="142"/>
              <w:rPr>
                <w:rFonts w:asciiTheme="majorHAnsi" w:hAnsiTheme="majorHAnsi" w:cstheme="majorHAnsi"/>
                <w:sz w:val="22"/>
                <w:szCs w:val="22"/>
                <w:lang w:val="pt-BR"/>
              </w:rPr>
            </w:pPr>
          </w:p>
          <w:p w14:paraId="39F1CC77" w14:textId="77777777" w:rsidR="00354F9A" w:rsidRPr="0094229B" w:rsidRDefault="00354F9A" w:rsidP="00BB1610">
            <w:pPr>
              <w:ind w:left="142"/>
              <w:rPr>
                <w:rFonts w:asciiTheme="majorHAnsi" w:hAnsiTheme="majorHAnsi" w:cstheme="majorHAnsi"/>
                <w:sz w:val="22"/>
                <w:szCs w:val="22"/>
                <w:lang w:val="pt-BR"/>
              </w:rPr>
            </w:pPr>
            <w:r w:rsidRPr="0094229B">
              <w:rPr>
                <w:rFonts w:asciiTheme="majorHAnsi" w:hAnsiTheme="majorHAnsi" w:cstheme="majorHAnsi"/>
                <w:sz w:val="22"/>
                <w:szCs w:val="22"/>
                <w:lang w:val="pt-BR"/>
              </w:rPr>
              <w:t>Nome (por extenso)</w:t>
            </w:r>
            <w:r w:rsidRPr="0094229B">
              <w:rPr>
                <w:rFonts w:asciiTheme="majorHAnsi" w:hAnsiTheme="majorHAnsi" w:cstheme="majorHAnsi"/>
                <w:i/>
                <w:sz w:val="22"/>
                <w:szCs w:val="22"/>
                <w:lang w:val="pt-BR"/>
              </w:rPr>
              <w:t xml:space="preserve">: </w:t>
            </w:r>
            <w:r w:rsidRPr="0094229B">
              <w:rPr>
                <w:rFonts w:asciiTheme="majorHAnsi" w:hAnsiTheme="majorHAnsi" w:cstheme="majorHAnsi"/>
                <w:sz w:val="22"/>
                <w:szCs w:val="22"/>
                <w:lang w:val="pt-BR"/>
              </w:rPr>
              <w:t>.....................................................</w:t>
            </w:r>
          </w:p>
          <w:p w14:paraId="0C3DC694" w14:textId="77777777" w:rsidR="00354F9A" w:rsidRPr="0094229B" w:rsidRDefault="00354F9A" w:rsidP="00BB1610">
            <w:pPr>
              <w:tabs>
                <w:tab w:val="left" w:pos="447"/>
              </w:tabs>
              <w:jc w:val="both"/>
              <w:rPr>
                <w:rFonts w:asciiTheme="majorHAnsi" w:hAnsiTheme="majorHAnsi" w:cstheme="majorHAnsi"/>
                <w:sz w:val="22"/>
                <w:szCs w:val="22"/>
                <w:lang w:val="pt-BR"/>
              </w:rPr>
            </w:pPr>
          </w:p>
        </w:tc>
      </w:tr>
    </w:tbl>
    <w:p w14:paraId="15327692" w14:textId="77777777" w:rsidR="00354F9A" w:rsidRPr="0094229B" w:rsidRDefault="00354F9A" w:rsidP="00354F9A">
      <w:pPr>
        <w:rPr>
          <w:rFonts w:asciiTheme="majorHAnsi" w:hAnsiTheme="majorHAnsi" w:cstheme="majorHAnsi"/>
        </w:rPr>
      </w:pPr>
      <w:r w:rsidRPr="0094229B">
        <w:rPr>
          <w:rFonts w:asciiTheme="majorHAnsi" w:hAnsiTheme="majorHAnsi" w:cstheme="majorHAnsi"/>
          <w:b/>
        </w:rPr>
        <w:lastRenderedPageBreak/>
        <w:t xml:space="preserve">   </w:t>
      </w:r>
    </w:p>
    <w:p w14:paraId="4BFB76C9" w14:textId="77777777" w:rsidR="00354F9A" w:rsidRPr="0094229B" w:rsidRDefault="00354F9A" w:rsidP="00354F9A">
      <w:pPr>
        <w:spacing w:line="240" w:lineRule="auto"/>
        <w:jc w:val="both"/>
        <w:rPr>
          <w:rFonts w:asciiTheme="majorHAnsi" w:hAnsiTheme="majorHAnsi" w:cstheme="majorHAnsi"/>
        </w:rPr>
        <w:sectPr w:rsidR="00354F9A" w:rsidRPr="0094229B" w:rsidSect="00354F9A">
          <w:headerReference w:type="even" r:id="rId7"/>
          <w:headerReference w:type="default" r:id="rId8"/>
          <w:footerReference w:type="even" r:id="rId9"/>
          <w:footerReference w:type="default" r:id="rId10"/>
          <w:headerReference w:type="first" r:id="rId11"/>
          <w:footerReference w:type="first" r:id="rId12"/>
          <w:pgSz w:w="11906" w:h="16838" w:code="9"/>
          <w:pgMar w:top="1985" w:right="1440" w:bottom="1440" w:left="1800" w:header="709" w:footer="737" w:gutter="0"/>
          <w:cols w:space="709"/>
          <w:docGrid w:linePitch="360"/>
        </w:sectPr>
      </w:pPr>
    </w:p>
    <w:p w14:paraId="0908DC42" w14:textId="77777777" w:rsidR="00354F9A" w:rsidRPr="0094229B" w:rsidRDefault="00354F9A" w:rsidP="00354F9A">
      <w:pPr>
        <w:spacing w:line="240" w:lineRule="auto"/>
        <w:jc w:val="both"/>
        <w:rPr>
          <w:rFonts w:asciiTheme="majorHAnsi" w:hAnsiTheme="majorHAnsi" w:cstheme="majorHAnsi"/>
        </w:rPr>
        <w:sectPr w:rsidR="00354F9A" w:rsidRPr="0094229B" w:rsidSect="003F7DB6">
          <w:type w:val="continuous"/>
          <w:pgSz w:w="11906" w:h="16838" w:code="9"/>
          <w:pgMar w:top="1440" w:right="1440" w:bottom="1440" w:left="1800" w:header="709" w:footer="737" w:gutter="0"/>
          <w:cols w:num="2" w:space="709"/>
          <w:docGrid w:linePitch="360"/>
        </w:sectPr>
      </w:pPr>
    </w:p>
    <w:p w14:paraId="33F67E49" w14:textId="77777777" w:rsidR="00354F9A" w:rsidRPr="0094229B" w:rsidRDefault="00354F9A" w:rsidP="00354F9A">
      <w:pPr>
        <w:pStyle w:val="Ttulo1"/>
        <w:numPr>
          <w:ilvl w:val="0"/>
          <w:numId w:val="0"/>
        </w:numPr>
        <w:jc w:val="center"/>
        <w:rPr>
          <w:rFonts w:asciiTheme="majorHAnsi" w:eastAsia="SimSun" w:hAnsiTheme="majorHAnsi" w:cstheme="majorHAnsi"/>
          <w:lang w:val="pt-BR"/>
        </w:rPr>
        <w:sectPr w:rsidR="00354F9A" w:rsidRPr="0094229B">
          <w:headerReference w:type="default" r:id="rId13"/>
          <w:footerReference w:type="default" r:id="rId14"/>
          <w:pgSz w:w="11906" w:h="16838"/>
          <w:pgMar w:top="1417" w:right="1701" w:bottom="1417" w:left="1701" w:header="708" w:footer="708" w:gutter="0"/>
          <w:cols w:space="708"/>
          <w:docGrid w:linePitch="360"/>
        </w:sectPr>
      </w:pPr>
      <w:bookmarkStart w:id="42" w:name="_Toc404254423"/>
      <w:bookmarkStart w:id="43" w:name="_Toc416862416"/>
      <w:bookmarkStart w:id="44" w:name="_Toc416862486"/>
      <w:bookmarkStart w:id="45" w:name="_Toc416862532"/>
      <w:bookmarkStart w:id="46" w:name="_Toc416863126"/>
      <w:bookmarkStart w:id="47" w:name="_Toc457295786"/>
      <w:bookmarkEnd w:id="42"/>
    </w:p>
    <w:p w14:paraId="125773BD" w14:textId="77777777" w:rsidR="00354F9A" w:rsidRPr="0094229B" w:rsidRDefault="00354F9A" w:rsidP="00410020">
      <w:pPr>
        <w:pStyle w:val="Ttulo1"/>
        <w:numPr>
          <w:ilvl w:val="0"/>
          <w:numId w:val="0"/>
        </w:numPr>
        <w:jc w:val="center"/>
        <w:rPr>
          <w:rFonts w:asciiTheme="majorHAnsi" w:hAnsiTheme="majorHAnsi" w:cstheme="majorHAnsi"/>
          <w:lang w:val="pt-BR"/>
        </w:rPr>
      </w:pPr>
      <w:r w:rsidRPr="0094229B">
        <w:rPr>
          <w:rFonts w:asciiTheme="majorHAnsi" w:eastAsia="SimSun" w:hAnsiTheme="majorHAnsi" w:cstheme="majorHAnsi"/>
          <w:lang w:val="pt-BR"/>
        </w:rPr>
        <w:t xml:space="preserve">Anexo A. </w:t>
      </w:r>
      <w:bookmarkEnd w:id="43"/>
      <w:bookmarkEnd w:id="44"/>
      <w:bookmarkEnd w:id="45"/>
      <w:bookmarkEnd w:id="46"/>
      <w:r w:rsidRPr="0094229B">
        <w:rPr>
          <w:rFonts w:asciiTheme="majorHAnsi" w:hAnsiTheme="majorHAnsi" w:cstheme="majorHAnsi"/>
          <w:lang w:val="pt-BR"/>
        </w:rPr>
        <w:t>Detalhes de comunicação</w:t>
      </w:r>
      <w:bookmarkEnd w:id="47"/>
    </w:p>
    <w:p w14:paraId="3FFFDC7F" w14:textId="77777777" w:rsidR="00354F9A" w:rsidRPr="0094229B" w:rsidRDefault="00410020" w:rsidP="00410020">
      <w:pPr>
        <w:tabs>
          <w:tab w:val="left" w:pos="5631"/>
        </w:tabs>
        <w:rPr>
          <w:rFonts w:asciiTheme="majorHAnsi" w:eastAsia="SimSun" w:hAnsiTheme="majorHAnsi" w:cstheme="majorHAnsi"/>
        </w:rPr>
      </w:pPr>
      <w:r w:rsidRPr="0094229B">
        <w:rPr>
          <w:rFonts w:asciiTheme="majorHAnsi" w:eastAsia="SimSun" w:hAnsiTheme="majorHAnsi" w:cstheme="majorHAnsi"/>
        </w:rPr>
        <w:tab/>
      </w:r>
    </w:p>
    <w:p w14:paraId="55BACEE0" w14:textId="2C0F014E" w:rsidR="00354F9A" w:rsidRPr="0094229B" w:rsidRDefault="00354F9A" w:rsidP="00354F9A">
      <w:pPr>
        <w:pStyle w:val="L1Text"/>
        <w:spacing w:line="260" w:lineRule="exact"/>
        <w:jc w:val="both"/>
        <w:rPr>
          <w:rFonts w:asciiTheme="majorHAnsi" w:hAnsiTheme="majorHAnsi" w:cstheme="majorHAnsi"/>
          <w:sz w:val="22"/>
          <w:szCs w:val="22"/>
          <w:lang w:val="pt-BR"/>
        </w:rPr>
      </w:pPr>
      <w:r w:rsidRPr="0094229B">
        <w:rPr>
          <w:rFonts w:asciiTheme="majorHAnsi" w:hAnsiTheme="majorHAnsi" w:cstheme="majorHAnsi"/>
          <w:color w:val="222222"/>
          <w:sz w:val="22"/>
          <w:szCs w:val="22"/>
          <w:lang w:val="pt-BR"/>
        </w:rPr>
        <w:t xml:space="preserve">Todo aviso, solicitação, pedido ou outra comunicação do Instituto Totum </w:t>
      </w:r>
      <w:r w:rsidR="00410020" w:rsidRPr="0094229B">
        <w:rPr>
          <w:rFonts w:asciiTheme="majorHAnsi" w:hAnsiTheme="majorHAnsi" w:cstheme="majorHAnsi"/>
          <w:color w:val="222222"/>
          <w:sz w:val="22"/>
          <w:szCs w:val="22"/>
          <w:lang w:val="pt-BR"/>
        </w:rPr>
        <w:t>ao</w:t>
      </w:r>
      <w:r w:rsidRPr="0094229B">
        <w:rPr>
          <w:rFonts w:asciiTheme="majorHAnsi" w:hAnsiTheme="majorHAnsi" w:cstheme="majorHAnsi"/>
          <w:color w:val="222222"/>
          <w:sz w:val="22"/>
          <w:szCs w:val="22"/>
          <w:lang w:val="pt-BR"/>
        </w:rPr>
        <w:t xml:space="preserve"> </w:t>
      </w:r>
      <w:r w:rsidR="00CD0A73" w:rsidRPr="0094229B">
        <w:rPr>
          <w:rFonts w:asciiTheme="majorHAnsi" w:hAnsiTheme="majorHAnsi" w:cstheme="majorHAnsi"/>
          <w:color w:val="222222"/>
          <w:sz w:val="22"/>
          <w:szCs w:val="22"/>
          <w:lang w:val="pt-BR"/>
        </w:rPr>
        <w:t>Participante</w:t>
      </w:r>
      <w:r w:rsidRPr="0094229B">
        <w:rPr>
          <w:rFonts w:asciiTheme="majorHAnsi" w:hAnsiTheme="majorHAnsi" w:cstheme="majorHAnsi"/>
          <w:color w:val="222222"/>
          <w:sz w:val="22"/>
          <w:szCs w:val="22"/>
          <w:lang w:val="pt-BR"/>
        </w:rPr>
        <w:t xml:space="preserve"> deverá ser feita por escrito, por carta registrada ou por e-mail, para o endereço e à atenção d</w:t>
      </w:r>
      <w:r w:rsidR="00410020" w:rsidRPr="0094229B">
        <w:rPr>
          <w:rFonts w:asciiTheme="majorHAnsi" w:hAnsiTheme="majorHAnsi" w:cstheme="majorHAnsi"/>
          <w:color w:val="222222"/>
          <w:sz w:val="22"/>
          <w:szCs w:val="22"/>
          <w:lang w:val="pt-BR"/>
        </w:rPr>
        <w:t>a</w:t>
      </w:r>
      <w:r w:rsidRPr="0094229B">
        <w:rPr>
          <w:rFonts w:asciiTheme="majorHAnsi" w:hAnsiTheme="majorHAnsi" w:cstheme="majorHAnsi"/>
          <w:color w:val="222222"/>
          <w:sz w:val="22"/>
          <w:szCs w:val="22"/>
          <w:lang w:val="pt-BR"/>
        </w:rPr>
        <w:t>(s) pessoa(s) definida</w:t>
      </w:r>
      <w:r w:rsidR="00410020" w:rsidRPr="0094229B">
        <w:rPr>
          <w:rFonts w:asciiTheme="majorHAnsi" w:hAnsiTheme="majorHAnsi" w:cstheme="majorHAnsi"/>
          <w:color w:val="222222"/>
          <w:sz w:val="22"/>
          <w:szCs w:val="22"/>
          <w:lang w:val="pt-BR"/>
        </w:rPr>
        <w:t>(</w:t>
      </w:r>
      <w:r w:rsidRPr="0094229B">
        <w:rPr>
          <w:rFonts w:asciiTheme="majorHAnsi" w:hAnsiTheme="majorHAnsi" w:cstheme="majorHAnsi"/>
          <w:color w:val="222222"/>
          <w:sz w:val="22"/>
          <w:szCs w:val="22"/>
          <w:lang w:val="pt-BR"/>
        </w:rPr>
        <w:t>s</w:t>
      </w:r>
      <w:r w:rsidR="00410020" w:rsidRPr="0094229B">
        <w:rPr>
          <w:rFonts w:asciiTheme="majorHAnsi" w:hAnsiTheme="majorHAnsi" w:cstheme="majorHAnsi"/>
          <w:color w:val="222222"/>
          <w:sz w:val="22"/>
          <w:szCs w:val="22"/>
          <w:lang w:val="pt-BR"/>
        </w:rPr>
        <w:t>)</w:t>
      </w:r>
      <w:r w:rsidRPr="0094229B">
        <w:rPr>
          <w:rFonts w:asciiTheme="majorHAnsi" w:hAnsiTheme="majorHAnsi" w:cstheme="majorHAnsi"/>
          <w:color w:val="222222"/>
          <w:sz w:val="22"/>
          <w:szCs w:val="22"/>
          <w:lang w:val="pt-BR"/>
        </w:rPr>
        <w:t xml:space="preserve"> a seguir</w:t>
      </w:r>
      <w:r w:rsidRPr="0094229B">
        <w:rPr>
          <w:rFonts w:asciiTheme="majorHAnsi" w:hAnsiTheme="majorHAnsi" w:cstheme="majorHAnsi"/>
          <w:sz w:val="22"/>
          <w:szCs w:val="22"/>
          <w:lang w:val="pt-BR"/>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354F9A" w:rsidRPr="0094229B" w14:paraId="186053FE" w14:textId="77777777" w:rsidTr="00BB1610">
        <w:tc>
          <w:tcPr>
            <w:tcW w:w="4530" w:type="dxa"/>
          </w:tcPr>
          <w:p w14:paraId="7A9F3FF0" w14:textId="08E5D6E4" w:rsidR="00354F9A" w:rsidRPr="0094229B" w:rsidRDefault="00354F9A" w:rsidP="00BB1610">
            <w:pPr>
              <w:suppressAutoHyphens/>
              <w:spacing w:line="360" w:lineRule="auto"/>
              <w:rPr>
                <w:rFonts w:asciiTheme="majorHAnsi" w:hAnsiTheme="majorHAnsi" w:cstheme="majorHAnsi"/>
              </w:rPr>
            </w:pPr>
            <w:r w:rsidRPr="0094229B">
              <w:rPr>
                <w:rFonts w:asciiTheme="majorHAnsi" w:hAnsiTheme="majorHAnsi" w:cstheme="majorHAnsi"/>
              </w:rPr>
              <w:t>Nome do contato d</w:t>
            </w:r>
            <w:r w:rsidR="00410020" w:rsidRPr="0094229B">
              <w:rPr>
                <w:rFonts w:asciiTheme="majorHAnsi" w:hAnsiTheme="majorHAnsi" w:cstheme="majorHAnsi"/>
              </w:rPr>
              <w:t xml:space="preserve">o </w:t>
            </w:r>
            <w:r w:rsidR="0082544F" w:rsidRPr="0094229B">
              <w:rPr>
                <w:rFonts w:asciiTheme="majorHAnsi" w:hAnsiTheme="majorHAnsi" w:cstheme="majorHAnsi"/>
              </w:rPr>
              <w:t>Participante</w:t>
            </w:r>
            <w:r w:rsidRPr="0094229B">
              <w:rPr>
                <w:rFonts w:asciiTheme="majorHAnsi" w:hAnsiTheme="majorHAnsi" w:cstheme="majorHAnsi"/>
              </w:rPr>
              <w:t xml:space="preserve"> </w:t>
            </w:r>
          </w:p>
        </w:tc>
        <w:tc>
          <w:tcPr>
            <w:tcW w:w="4530" w:type="dxa"/>
          </w:tcPr>
          <w:p w14:paraId="4A64CEDA" w14:textId="77777777" w:rsidR="00354F9A" w:rsidRPr="0094229B" w:rsidRDefault="00354F9A" w:rsidP="00BB1610">
            <w:pPr>
              <w:suppressAutoHyphens/>
              <w:spacing w:line="360" w:lineRule="auto"/>
              <w:jc w:val="both"/>
              <w:rPr>
                <w:rFonts w:asciiTheme="majorHAnsi" w:hAnsiTheme="majorHAnsi" w:cstheme="majorHAnsi"/>
              </w:rPr>
            </w:pPr>
          </w:p>
        </w:tc>
      </w:tr>
      <w:tr w:rsidR="00354F9A" w:rsidRPr="0094229B" w14:paraId="559397B7" w14:textId="77777777" w:rsidTr="00BB1610">
        <w:tc>
          <w:tcPr>
            <w:tcW w:w="4530" w:type="dxa"/>
          </w:tcPr>
          <w:p w14:paraId="42830619"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Endereço </w:t>
            </w:r>
          </w:p>
        </w:tc>
        <w:tc>
          <w:tcPr>
            <w:tcW w:w="4530" w:type="dxa"/>
          </w:tcPr>
          <w:p w14:paraId="378DCA38" w14:textId="77777777" w:rsidR="00354F9A" w:rsidRPr="0094229B" w:rsidRDefault="00354F9A" w:rsidP="00BB1610">
            <w:pPr>
              <w:suppressAutoHyphens/>
              <w:spacing w:line="360" w:lineRule="auto"/>
              <w:jc w:val="both"/>
              <w:rPr>
                <w:rFonts w:asciiTheme="majorHAnsi" w:hAnsiTheme="majorHAnsi" w:cstheme="majorHAnsi"/>
              </w:rPr>
            </w:pPr>
          </w:p>
        </w:tc>
      </w:tr>
      <w:tr w:rsidR="00354F9A" w:rsidRPr="0094229B" w14:paraId="1D41AD9C" w14:textId="77777777" w:rsidTr="00BB1610">
        <w:tc>
          <w:tcPr>
            <w:tcW w:w="4530" w:type="dxa"/>
          </w:tcPr>
          <w:p w14:paraId="1A302B5D"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CEP </w:t>
            </w:r>
          </w:p>
        </w:tc>
        <w:tc>
          <w:tcPr>
            <w:tcW w:w="4530" w:type="dxa"/>
          </w:tcPr>
          <w:p w14:paraId="44FC4722" w14:textId="77777777" w:rsidR="00354F9A" w:rsidRPr="0094229B" w:rsidRDefault="00354F9A" w:rsidP="00BB1610">
            <w:pPr>
              <w:suppressAutoHyphens/>
              <w:spacing w:line="360" w:lineRule="auto"/>
              <w:jc w:val="both"/>
              <w:rPr>
                <w:rFonts w:asciiTheme="majorHAnsi" w:hAnsiTheme="majorHAnsi" w:cstheme="majorHAnsi"/>
              </w:rPr>
            </w:pPr>
          </w:p>
        </w:tc>
      </w:tr>
      <w:tr w:rsidR="00354F9A" w:rsidRPr="0094229B" w14:paraId="51A60B75" w14:textId="77777777" w:rsidTr="00BB1610">
        <w:tc>
          <w:tcPr>
            <w:tcW w:w="4530" w:type="dxa"/>
          </w:tcPr>
          <w:p w14:paraId="7BADED5E"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Cidade </w:t>
            </w:r>
          </w:p>
        </w:tc>
        <w:tc>
          <w:tcPr>
            <w:tcW w:w="4530" w:type="dxa"/>
          </w:tcPr>
          <w:p w14:paraId="5A783C16" w14:textId="77777777" w:rsidR="00354F9A" w:rsidRPr="0094229B" w:rsidRDefault="00354F9A" w:rsidP="00BB1610">
            <w:pPr>
              <w:suppressAutoHyphens/>
              <w:spacing w:line="360" w:lineRule="auto"/>
              <w:jc w:val="both"/>
              <w:rPr>
                <w:rFonts w:asciiTheme="majorHAnsi" w:hAnsiTheme="majorHAnsi" w:cstheme="majorHAnsi"/>
              </w:rPr>
            </w:pPr>
          </w:p>
        </w:tc>
      </w:tr>
      <w:tr w:rsidR="00354F9A" w:rsidRPr="0094229B" w14:paraId="49DB821B" w14:textId="77777777" w:rsidTr="00BB1610">
        <w:tc>
          <w:tcPr>
            <w:tcW w:w="4530" w:type="dxa"/>
          </w:tcPr>
          <w:p w14:paraId="6A125DD2"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Estado </w:t>
            </w:r>
          </w:p>
        </w:tc>
        <w:tc>
          <w:tcPr>
            <w:tcW w:w="4530" w:type="dxa"/>
          </w:tcPr>
          <w:p w14:paraId="5DA624B8" w14:textId="77777777" w:rsidR="00354F9A" w:rsidRPr="0094229B" w:rsidRDefault="00354F9A" w:rsidP="00BB1610">
            <w:pPr>
              <w:suppressAutoHyphens/>
              <w:spacing w:line="360" w:lineRule="auto"/>
              <w:jc w:val="both"/>
              <w:rPr>
                <w:rFonts w:asciiTheme="majorHAnsi" w:hAnsiTheme="majorHAnsi" w:cstheme="majorHAnsi"/>
              </w:rPr>
            </w:pPr>
          </w:p>
        </w:tc>
      </w:tr>
      <w:tr w:rsidR="00354F9A" w:rsidRPr="0094229B" w14:paraId="46E66ADF" w14:textId="77777777" w:rsidTr="00BB1610">
        <w:tc>
          <w:tcPr>
            <w:tcW w:w="4530" w:type="dxa"/>
          </w:tcPr>
          <w:p w14:paraId="051B28CB"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Telefone </w:t>
            </w:r>
          </w:p>
        </w:tc>
        <w:tc>
          <w:tcPr>
            <w:tcW w:w="4530" w:type="dxa"/>
          </w:tcPr>
          <w:p w14:paraId="7DF8A532" w14:textId="77777777" w:rsidR="00354F9A" w:rsidRPr="0094229B" w:rsidRDefault="00354F9A" w:rsidP="00BB1610">
            <w:pPr>
              <w:suppressAutoHyphens/>
              <w:spacing w:line="360" w:lineRule="auto"/>
              <w:jc w:val="both"/>
              <w:rPr>
                <w:rFonts w:asciiTheme="majorHAnsi" w:hAnsiTheme="majorHAnsi" w:cstheme="majorHAnsi"/>
              </w:rPr>
            </w:pPr>
          </w:p>
        </w:tc>
      </w:tr>
      <w:tr w:rsidR="00354F9A" w:rsidRPr="0094229B" w14:paraId="1A8C762A" w14:textId="77777777" w:rsidTr="00BB1610">
        <w:tc>
          <w:tcPr>
            <w:tcW w:w="4530" w:type="dxa"/>
          </w:tcPr>
          <w:p w14:paraId="109EC2A8"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E-mail:</w:t>
            </w:r>
          </w:p>
        </w:tc>
        <w:tc>
          <w:tcPr>
            <w:tcW w:w="4530" w:type="dxa"/>
          </w:tcPr>
          <w:p w14:paraId="359E721C" w14:textId="77777777" w:rsidR="00354F9A" w:rsidRPr="0094229B" w:rsidRDefault="00354F9A" w:rsidP="00BB1610">
            <w:pPr>
              <w:suppressAutoHyphens/>
              <w:spacing w:line="360" w:lineRule="auto"/>
              <w:jc w:val="both"/>
              <w:rPr>
                <w:rFonts w:asciiTheme="majorHAnsi" w:hAnsiTheme="majorHAnsi" w:cstheme="majorHAnsi"/>
              </w:rPr>
            </w:pPr>
          </w:p>
        </w:tc>
      </w:tr>
    </w:tbl>
    <w:p w14:paraId="199DE281" w14:textId="77777777" w:rsidR="00354F9A" w:rsidRPr="0094229B" w:rsidRDefault="00354F9A" w:rsidP="00354F9A">
      <w:pPr>
        <w:pStyle w:val="L1Text"/>
        <w:spacing w:line="260" w:lineRule="exact"/>
        <w:rPr>
          <w:rFonts w:asciiTheme="majorHAnsi" w:hAnsiTheme="majorHAnsi" w:cstheme="majorHAnsi"/>
          <w:color w:val="222222"/>
          <w:sz w:val="22"/>
          <w:szCs w:val="22"/>
          <w:lang w:val="pt-BR"/>
        </w:rPr>
      </w:pPr>
    </w:p>
    <w:p w14:paraId="59074002" w14:textId="3E0731F5" w:rsidR="00354F9A" w:rsidRPr="0094229B" w:rsidRDefault="00354F9A" w:rsidP="00354F9A">
      <w:pPr>
        <w:pStyle w:val="L1Text"/>
        <w:spacing w:line="260" w:lineRule="exact"/>
        <w:jc w:val="both"/>
        <w:rPr>
          <w:rFonts w:asciiTheme="majorHAnsi" w:hAnsiTheme="majorHAnsi" w:cstheme="majorHAnsi"/>
          <w:sz w:val="22"/>
          <w:szCs w:val="22"/>
          <w:lang w:val="pt-BR"/>
        </w:rPr>
      </w:pPr>
      <w:r w:rsidRPr="0094229B">
        <w:rPr>
          <w:rFonts w:asciiTheme="majorHAnsi" w:hAnsiTheme="majorHAnsi" w:cstheme="majorHAnsi"/>
          <w:color w:val="222222"/>
          <w:sz w:val="22"/>
          <w:szCs w:val="22"/>
          <w:lang w:val="pt-BR"/>
        </w:rPr>
        <w:t>Cada aviso, solicitação, pedido ou outra comunicação d</w:t>
      </w:r>
      <w:r w:rsidR="00410020" w:rsidRPr="0094229B">
        <w:rPr>
          <w:rFonts w:asciiTheme="majorHAnsi" w:hAnsiTheme="majorHAnsi" w:cstheme="majorHAnsi"/>
          <w:color w:val="222222"/>
          <w:sz w:val="22"/>
          <w:szCs w:val="22"/>
          <w:lang w:val="pt-BR"/>
        </w:rPr>
        <w:t>o</w:t>
      </w:r>
      <w:r w:rsidRPr="0094229B">
        <w:rPr>
          <w:rFonts w:asciiTheme="majorHAnsi" w:hAnsiTheme="majorHAnsi" w:cstheme="majorHAnsi"/>
          <w:color w:val="222222"/>
          <w:sz w:val="22"/>
          <w:szCs w:val="22"/>
          <w:lang w:val="pt-BR"/>
        </w:rPr>
        <w:t xml:space="preserve"> </w:t>
      </w:r>
      <w:r w:rsidR="0082544F" w:rsidRPr="0094229B">
        <w:rPr>
          <w:rFonts w:asciiTheme="majorHAnsi" w:hAnsiTheme="majorHAnsi" w:cstheme="majorHAnsi"/>
          <w:color w:val="222222"/>
          <w:sz w:val="22"/>
          <w:szCs w:val="22"/>
          <w:lang w:val="pt-BR"/>
        </w:rPr>
        <w:t>Participante</w:t>
      </w:r>
      <w:r w:rsidRPr="0094229B">
        <w:rPr>
          <w:rFonts w:asciiTheme="majorHAnsi" w:hAnsiTheme="majorHAnsi" w:cstheme="majorHAnsi"/>
          <w:color w:val="222222"/>
          <w:sz w:val="22"/>
          <w:szCs w:val="22"/>
          <w:lang w:val="pt-BR"/>
        </w:rPr>
        <w:t xml:space="preserve"> ao Instituto Totum deverá ser feito por escrito, por carta registrada ou e-mail, para o endereço e à atenção da(s) pessoa(s) definida</w:t>
      </w:r>
      <w:r w:rsidR="00410020" w:rsidRPr="0094229B">
        <w:rPr>
          <w:rFonts w:asciiTheme="majorHAnsi" w:hAnsiTheme="majorHAnsi" w:cstheme="majorHAnsi"/>
          <w:color w:val="222222"/>
          <w:sz w:val="22"/>
          <w:szCs w:val="22"/>
          <w:lang w:val="pt-BR"/>
        </w:rPr>
        <w:t>(</w:t>
      </w:r>
      <w:r w:rsidRPr="0094229B">
        <w:rPr>
          <w:rFonts w:asciiTheme="majorHAnsi" w:hAnsiTheme="majorHAnsi" w:cstheme="majorHAnsi"/>
          <w:color w:val="222222"/>
          <w:sz w:val="22"/>
          <w:szCs w:val="22"/>
          <w:lang w:val="pt-BR"/>
        </w:rPr>
        <w:t>s</w:t>
      </w:r>
      <w:r w:rsidR="00410020" w:rsidRPr="0094229B">
        <w:rPr>
          <w:rFonts w:asciiTheme="majorHAnsi" w:hAnsiTheme="majorHAnsi" w:cstheme="majorHAnsi"/>
          <w:color w:val="222222"/>
          <w:sz w:val="22"/>
          <w:szCs w:val="22"/>
          <w:lang w:val="pt-BR"/>
        </w:rPr>
        <w:t>)</w:t>
      </w:r>
      <w:r w:rsidRPr="0094229B">
        <w:rPr>
          <w:rFonts w:asciiTheme="majorHAnsi" w:hAnsiTheme="majorHAnsi" w:cstheme="majorHAnsi"/>
          <w:color w:val="222222"/>
          <w:sz w:val="22"/>
          <w:szCs w:val="22"/>
          <w:lang w:val="pt-BR"/>
        </w:rPr>
        <w:t xml:space="preserve"> a seguir</w:t>
      </w:r>
      <w:r w:rsidRPr="0094229B">
        <w:rPr>
          <w:rFonts w:asciiTheme="majorHAnsi" w:hAnsiTheme="majorHAnsi" w:cstheme="majorHAnsi"/>
          <w:sz w:val="22"/>
          <w:szCs w:val="22"/>
          <w:lang w:val="pt-BR"/>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354F9A" w:rsidRPr="0094229B" w14:paraId="21E5EF99"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062F8211"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Nome do contato no Instituto Totum </w:t>
            </w:r>
          </w:p>
        </w:tc>
        <w:tc>
          <w:tcPr>
            <w:tcW w:w="4530" w:type="dxa"/>
            <w:tcBorders>
              <w:top w:val="single" w:sz="4" w:space="0" w:color="auto"/>
              <w:left w:val="single" w:sz="4" w:space="0" w:color="auto"/>
              <w:bottom w:val="single" w:sz="4" w:space="0" w:color="auto"/>
              <w:right w:val="single" w:sz="4" w:space="0" w:color="auto"/>
            </w:tcBorders>
            <w:hideMark/>
          </w:tcPr>
          <w:p w14:paraId="679D8AE2"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Celina Almeida  </w:t>
            </w:r>
          </w:p>
        </w:tc>
      </w:tr>
      <w:tr w:rsidR="00354F9A" w:rsidRPr="0094229B" w14:paraId="38B84FE8"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0D257EDA"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Endereço </w:t>
            </w:r>
          </w:p>
        </w:tc>
        <w:tc>
          <w:tcPr>
            <w:tcW w:w="4530" w:type="dxa"/>
            <w:tcBorders>
              <w:top w:val="single" w:sz="4" w:space="0" w:color="auto"/>
              <w:left w:val="single" w:sz="4" w:space="0" w:color="auto"/>
              <w:bottom w:val="single" w:sz="4" w:space="0" w:color="auto"/>
              <w:right w:val="single" w:sz="4" w:space="0" w:color="auto"/>
            </w:tcBorders>
            <w:hideMark/>
          </w:tcPr>
          <w:p w14:paraId="7280227F"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Av. Paulista, 2439 – 13º andar – Cj. 132 </w:t>
            </w:r>
          </w:p>
        </w:tc>
      </w:tr>
      <w:tr w:rsidR="00354F9A" w:rsidRPr="0094229B" w14:paraId="6341774F"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11DE552B"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CEP </w:t>
            </w:r>
          </w:p>
        </w:tc>
        <w:tc>
          <w:tcPr>
            <w:tcW w:w="4530" w:type="dxa"/>
            <w:tcBorders>
              <w:top w:val="single" w:sz="4" w:space="0" w:color="auto"/>
              <w:left w:val="single" w:sz="4" w:space="0" w:color="auto"/>
              <w:bottom w:val="single" w:sz="4" w:space="0" w:color="auto"/>
              <w:right w:val="single" w:sz="4" w:space="0" w:color="auto"/>
            </w:tcBorders>
            <w:hideMark/>
          </w:tcPr>
          <w:p w14:paraId="19761CF4"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01311-300</w:t>
            </w:r>
          </w:p>
        </w:tc>
      </w:tr>
      <w:tr w:rsidR="00354F9A" w:rsidRPr="0094229B" w14:paraId="7363EFA6"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618AF427"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Cidade </w:t>
            </w:r>
          </w:p>
        </w:tc>
        <w:tc>
          <w:tcPr>
            <w:tcW w:w="4530" w:type="dxa"/>
            <w:tcBorders>
              <w:top w:val="single" w:sz="4" w:space="0" w:color="auto"/>
              <w:left w:val="single" w:sz="4" w:space="0" w:color="auto"/>
              <w:bottom w:val="single" w:sz="4" w:space="0" w:color="auto"/>
              <w:right w:val="single" w:sz="4" w:space="0" w:color="auto"/>
            </w:tcBorders>
            <w:hideMark/>
          </w:tcPr>
          <w:p w14:paraId="2AC56FEF"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São Paulo</w:t>
            </w:r>
          </w:p>
        </w:tc>
      </w:tr>
      <w:tr w:rsidR="00354F9A" w:rsidRPr="0094229B" w14:paraId="57B049DF"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5BEDAC9D"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Estado </w:t>
            </w:r>
          </w:p>
        </w:tc>
        <w:tc>
          <w:tcPr>
            <w:tcW w:w="4530" w:type="dxa"/>
            <w:tcBorders>
              <w:top w:val="single" w:sz="4" w:space="0" w:color="auto"/>
              <w:left w:val="single" w:sz="4" w:space="0" w:color="auto"/>
              <w:bottom w:val="single" w:sz="4" w:space="0" w:color="auto"/>
              <w:right w:val="single" w:sz="4" w:space="0" w:color="auto"/>
            </w:tcBorders>
            <w:hideMark/>
          </w:tcPr>
          <w:p w14:paraId="4803DFDF"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SP</w:t>
            </w:r>
          </w:p>
        </w:tc>
      </w:tr>
      <w:tr w:rsidR="00354F9A" w:rsidRPr="0094229B" w14:paraId="0E7B6856"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210EE461"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 xml:space="preserve">Telefone </w:t>
            </w:r>
          </w:p>
        </w:tc>
        <w:tc>
          <w:tcPr>
            <w:tcW w:w="4530" w:type="dxa"/>
            <w:tcBorders>
              <w:top w:val="single" w:sz="4" w:space="0" w:color="auto"/>
              <w:left w:val="single" w:sz="4" w:space="0" w:color="auto"/>
              <w:bottom w:val="single" w:sz="4" w:space="0" w:color="auto"/>
              <w:right w:val="single" w:sz="4" w:space="0" w:color="auto"/>
            </w:tcBorders>
            <w:hideMark/>
          </w:tcPr>
          <w:p w14:paraId="535C1416"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55 11 3372-9575</w:t>
            </w:r>
          </w:p>
        </w:tc>
      </w:tr>
      <w:tr w:rsidR="00354F9A" w:rsidRPr="0094229B" w14:paraId="7DDD70B4"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2F5E64A3" w14:textId="77777777" w:rsidR="00354F9A" w:rsidRPr="0094229B" w:rsidRDefault="00354F9A" w:rsidP="00BB1610">
            <w:pPr>
              <w:suppressAutoHyphens/>
              <w:spacing w:line="360" w:lineRule="auto"/>
              <w:jc w:val="both"/>
              <w:rPr>
                <w:rFonts w:asciiTheme="majorHAnsi" w:hAnsiTheme="majorHAnsi" w:cstheme="majorHAnsi"/>
              </w:rPr>
            </w:pPr>
            <w:r w:rsidRPr="0094229B">
              <w:rPr>
                <w:rFonts w:asciiTheme="majorHAnsi" w:hAnsiTheme="majorHAnsi" w:cstheme="majorHAnsi"/>
              </w:rPr>
              <w:t>E-mail:</w:t>
            </w:r>
          </w:p>
        </w:tc>
        <w:tc>
          <w:tcPr>
            <w:tcW w:w="4530" w:type="dxa"/>
            <w:tcBorders>
              <w:top w:val="single" w:sz="4" w:space="0" w:color="auto"/>
              <w:left w:val="single" w:sz="4" w:space="0" w:color="auto"/>
              <w:bottom w:val="single" w:sz="4" w:space="0" w:color="auto"/>
              <w:right w:val="single" w:sz="4" w:space="0" w:color="auto"/>
            </w:tcBorders>
            <w:hideMark/>
          </w:tcPr>
          <w:p w14:paraId="5347A04C" w14:textId="77777777" w:rsidR="00354F9A" w:rsidRPr="0094229B" w:rsidRDefault="00354F9A" w:rsidP="00BB1610">
            <w:pPr>
              <w:suppressAutoHyphens/>
              <w:spacing w:line="360" w:lineRule="auto"/>
              <w:jc w:val="both"/>
              <w:rPr>
                <w:rFonts w:asciiTheme="majorHAnsi" w:hAnsiTheme="majorHAnsi" w:cstheme="majorHAnsi"/>
              </w:rPr>
            </w:pPr>
            <w:hyperlink r:id="rId15" w:history="1">
              <w:r w:rsidRPr="0094229B">
                <w:rPr>
                  <w:rStyle w:val="Hyperlink"/>
                  <w:rFonts w:asciiTheme="majorHAnsi" w:hAnsiTheme="majorHAnsi" w:cstheme="majorHAnsi"/>
                  <w:sz w:val="22"/>
                  <w:u w:val="none"/>
                </w:rPr>
                <w:t>calmeida@institutototum.com.br</w:t>
              </w:r>
            </w:hyperlink>
            <w:r w:rsidRPr="0094229B">
              <w:rPr>
                <w:rFonts w:asciiTheme="majorHAnsi" w:hAnsiTheme="majorHAnsi" w:cstheme="majorHAnsi"/>
              </w:rPr>
              <w:t xml:space="preserve"> </w:t>
            </w:r>
          </w:p>
        </w:tc>
      </w:tr>
      <w:bookmarkEnd w:id="0"/>
    </w:tbl>
    <w:p w14:paraId="33399537" w14:textId="77777777" w:rsidR="00354F9A" w:rsidRPr="0094229B" w:rsidRDefault="00354F9A">
      <w:pPr>
        <w:rPr>
          <w:rFonts w:asciiTheme="majorHAnsi" w:hAnsiTheme="majorHAnsi" w:cstheme="majorHAnsi"/>
        </w:rPr>
      </w:pPr>
    </w:p>
    <w:sectPr w:rsidR="00354F9A" w:rsidRPr="0094229B" w:rsidSect="00354F9A">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5DC71" w14:textId="77777777" w:rsidR="00FC533D" w:rsidRDefault="00FC533D" w:rsidP="00354F9A">
      <w:pPr>
        <w:spacing w:after="0" w:line="240" w:lineRule="auto"/>
      </w:pPr>
      <w:r>
        <w:separator/>
      </w:r>
    </w:p>
  </w:endnote>
  <w:endnote w:type="continuationSeparator" w:id="0">
    <w:p w14:paraId="329230DA" w14:textId="77777777" w:rsidR="00FC533D" w:rsidRDefault="00FC533D" w:rsidP="00354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mdITC BkCn BT">
    <w:charset w:val="00"/>
    <w:family w:val="roman"/>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0922" w14:textId="77777777" w:rsidR="00F62599" w:rsidRDefault="00F6259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4DF7" w14:textId="77777777" w:rsidR="00F62599" w:rsidRDefault="00F6259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B66F" w14:textId="77777777" w:rsidR="00354F9A" w:rsidRPr="00143BD4" w:rsidRDefault="00354F9A" w:rsidP="00C958A0">
    <w:pPr>
      <w:rPr>
        <w:b/>
        <w:lang w:val="en-US"/>
      </w:rPr>
    </w:pPr>
    <w:r w:rsidRPr="00143BD4">
      <w:rPr>
        <w:b/>
        <w:lang w:val="en-US"/>
      </w:rPr>
      <w:t>Standard Terms and Conditions for Issuing</w:t>
    </w:r>
  </w:p>
  <w:p w14:paraId="2DEB8C01" w14:textId="77777777" w:rsidR="00354F9A" w:rsidRDefault="00354F9A">
    <w:pPr>
      <w:pStyle w:val="Rodap"/>
    </w:pPr>
    <w:r>
      <w:t>V1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5928" w14:textId="421A3C58" w:rsidR="00354F9A" w:rsidRPr="00354F9A" w:rsidRDefault="00354F9A">
    <w:pPr>
      <w:pStyle w:val="Rodap"/>
      <w:rPr>
        <w:rFonts w:asciiTheme="majorHAnsi" w:hAnsiTheme="majorHAnsi" w:cstheme="majorHAnsi"/>
        <w:sz w:val="18"/>
        <w:szCs w:val="18"/>
      </w:rPr>
    </w:pPr>
    <w:r w:rsidRPr="00354F9A">
      <w:rPr>
        <w:rFonts w:asciiTheme="majorHAnsi" w:hAnsiTheme="majorHAnsi" w:cstheme="majorHAnsi"/>
        <w:sz w:val="18"/>
        <w:szCs w:val="18"/>
      </w:rPr>
      <w:t>FM.GREC.0</w:t>
    </w:r>
    <w:r w:rsidR="00CD0A73">
      <w:rPr>
        <w:rFonts w:asciiTheme="majorHAnsi" w:hAnsiTheme="majorHAnsi" w:cstheme="majorHAnsi"/>
        <w:sz w:val="18"/>
        <w:szCs w:val="18"/>
      </w:rPr>
      <w:t>3</w:t>
    </w:r>
    <w:r w:rsidRPr="00354F9A">
      <w:rPr>
        <w:rFonts w:asciiTheme="majorHAnsi" w:hAnsiTheme="majorHAnsi" w:cstheme="majorHAnsi"/>
        <w:sz w:val="18"/>
        <w:szCs w:val="18"/>
      </w:rPr>
      <w:t xml:space="preserve"> – rev. 0</w:t>
    </w:r>
    <w:r w:rsidR="00F62599">
      <w:rPr>
        <w:rFonts w:asciiTheme="majorHAnsi" w:hAnsiTheme="majorHAnsi" w:cstheme="majorHAnsi"/>
        <w:sz w:val="18"/>
        <w:szCs w:val="18"/>
      </w:rPr>
      <w:t>7</w:t>
    </w:r>
    <w:r w:rsidRPr="00354F9A">
      <w:rPr>
        <w:rFonts w:asciiTheme="majorHAnsi" w:hAnsiTheme="majorHAnsi" w:cstheme="majorHAnsi"/>
        <w:sz w:val="18"/>
        <w:szCs w:val="18"/>
      </w:rPr>
      <w:t xml:space="preserve"> – </w:t>
    </w:r>
    <w:r w:rsidR="003262FB">
      <w:rPr>
        <w:rFonts w:asciiTheme="majorHAnsi" w:hAnsiTheme="majorHAnsi" w:cstheme="majorHAnsi"/>
        <w:sz w:val="18"/>
        <w:szCs w:val="18"/>
      </w:rPr>
      <w:t>09/06/2025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3AE5" w14:textId="77777777" w:rsidR="00FC533D" w:rsidRDefault="00FC533D" w:rsidP="00354F9A">
      <w:pPr>
        <w:spacing w:after="0" w:line="240" w:lineRule="auto"/>
      </w:pPr>
      <w:r>
        <w:separator/>
      </w:r>
    </w:p>
  </w:footnote>
  <w:footnote w:type="continuationSeparator" w:id="0">
    <w:p w14:paraId="2A36CB02" w14:textId="77777777" w:rsidR="00FC533D" w:rsidRDefault="00FC533D" w:rsidP="00354F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6026" w14:textId="77777777" w:rsidR="00F62599" w:rsidRDefault="00F6259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4B4A" w14:textId="77777777" w:rsidR="00354F9A" w:rsidRPr="00354F9A" w:rsidRDefault="00354F9A" w:rsidP="00354F9A">
    <w:pPr>
      <w:pStyle w:val="Cabealho"/>
      <w:jc w:val="center"/>
      <w:rPr>
        <w:rFonts w:ascii="Calibri Light" w:hAnsi="Calibri Light" w:cs="Calibri Light"/>
        <w:b/>
        <w:bCs/>
        <w:sz w:val="36"/>
        <w:szCs w:val="52"/>
      </w:rPr>
    </w:pPr>
    <w:r w:rsidRPr="00354F9A">
      <w:rPr>
        <w:rFonts w:ascii="Calibri Light" w:hAnsi="Calibri Light" w:cs="Calibri Light"/>
        <w:b/>
        <w:bCs/>
        <w:noProof/>
        <w:sz w:val="36"/>
        <w:szCs w:val="52"/>
        <w:lang w:eastAsia="pt-BR"/>
      </w:rPr>
      <w:drawing>
        <wp:anchor distT="0" distB="0" distL="114300" distR="114300" simplePos="0" relativeHeight="251667456" behindDoc="0" locked="0" layoutInCell="1" allowOverlap="1" wp14:anchorId="1DB99555" wp14:editId="73A2ADE6">
          <wp:simplePos x="0" y="0"/>
          <wp:positionH relativeFrom="column">
            <wp:posOffset>-489585</wp:posOffset>
          </wp:positionH>
          <wp:positionV relativeFrom="paragraph">
            <wp:posOffset>-249767</wp:posOffset>
          </wp:positionV>
          <wp:extent cx="637200" cy="957600"/>
          <wp:effectExtent l="0" t="0" r="0" b="0"/>
          <wp:wrapThrough wrapText="bothSides">
            <wp:wrapPolygon edited="0">
              <wp:start x="0" y="0"/>
              <wp:lineTo x="0" y="21056"/>
              <wp:lineTo x="20674" y="21056"/>
              <wp:lineTo x="20674" y="0"/>
              <wp:lineTo x="0" y="0"/>
            </wp:wrapPolygon>
          </wp:wrapThrough>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são colorida V.1.png"/>
                  <pic:cNvPicPr/>
                </pic:nvPicPr>
                <pic:blipFill>
                  <a:blip r:embed="rId1">
                    <a:extLst>
                      <a:ext uri="{28A0092B-C50C-407E-A947-70E740481C1C}">
                        <a14:useLocalDpi xmlns:a14="http://schemas.microsoft.com/office/drawing/2010/main" val="0"/>
                      </a:ext>
                    </a:extLst>
                  </a:blip>
                  <a:stretch>
                    <a:fillRect/>
                  </a:stretch>
                </pic:blipFill>
                <pic:spPr>
                  <a:xfrm>
                    <a:off x="0" y="0"/>
                    <a:ext cx="637200" cy="957600"/>
                  </a:xfrm>
                  <a:prstGeom prst="rect">
                    <a:avLst/>
                  </a:prstGeom>
                </pic:spPr>
              </pic:pic>
            </a:graphicData>
          </a:graphic>
          <wp14:sizeRelH relativeFrom="margin">
            <wp14:pctWidth>0</wp14:pctWidth>
          </wp14:sizeRelH>
          <wp14:sizeRelV relativeFrom="margin">
            <wp14:pctHeight>0</wp14:pctHeight>
          </wp14:sizeRelV>
        </wp:anchor>
      </w:drawing>
    </w:r>
    <w:r>
      <w:tab/>
    </w:r>
    <w:r w:rsidRPr="00354F9A">
      <w:rPr>
        <w:rFonts w:ascii="Calibri Light" w:hAnsi="Calibri Light" w:cs="Calibri Light"/>
        <w:b/>
        <w:bCs/>
        <w:noProof/>
        <w:sz w:val="36"/>
        <w:szCs w:val="52"/>
        <w:lang w:eastAsia="pt-BR"/>
      </w:rPr>
      <mc:AlternateContent>
        <mc:Choice Requires="wps">
          <w:drawing>
            <wp:anchor distT="0" distB="0" distL="114300" distR="114300" simplePos="0" relativeHeight="251665408" behindDoc="1" locked="0" layoutInCell="0" allowOverlap="1" wp14:anchorId="42F65075" wp14:editId="7E7974BD">
              <wp:simplePos x="0" y="0"/>
              <wp:positionH relativeFrom="page">
                <wp:posOffset>6034405</wp:posOffset>
              </wp:positionH>
              <wp:positionV relativeFrom="page">
                <wp:posOffset>1008380</wp:posOffset>
              </wp:positionV>
              <wp:extent cx="972185" cy="144145"/>
              <wp:effectExtent l="0" t="0" r="18415" b="8255"/>
              <wp:wrapNone/>
              <wp:docPr id="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DE554" w14:textId="77777777" w:rsidR="00354F9A" w:rsidRPr="008B1F64" w:rsidRDefault="00354F9A" w:rsidP="00354F9A">
                          <w:pPr>
                            <w:pStyle w:val="Cabealh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65075" id="_x0000_t202" coordsize="21600,21600" o:spt="202" path="m,l,21600r21600,l21600,xe">
              <v:stroke joinstyle="miter"/>
              <v:path gradientshapeok="t" o:connecttype="rect"/>
            </v:shapetype>
            <v:shape id="Text Box 57" o:spid="_x0000_s1026" type="#_x0000_t202" style="position:absolute;left:0;text-align:left;margin-left:475.15pt;margin-top:79.4pt;width:76.55pt;height:1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" o:allowincell="f" filled="f" stroked="f">
              <v:textbox inset="0,0,0,0">
                <w:txbxContent>
                  <w:p w14:paraId="230DE554" w14:textId="77777777" w:rsidR="00354F9A" w:rsidRPr="008B1F64" w:rsidRDefault="00354F9A" w:rsidP="00354F9A">
                    <w:pPr>
                      <w:pStyle w:val="Cabealho"/>
                    </w:pPr>
                  </w:p>
                </w:txbxContent>
              </v:textbox>
              <w10:wrap anchorx="page" anchory="page"/>
            </v:shape>
          </w:pict>
        </mc:Fallback>
      </mc:AlternateContent>
    </w:r>
    <w:r w:rsidRPr="00354F9A">
      <w:rPr>
        <w:rFonts w:ascii="Calibri Light" w:hAnsi="Calibri Light" w:cs="Calibri Light"/>
        <w:b/>
        <w:bCs/>
        <w:noProof/>
        <w:sz w:val="36"/>
        <w:szCs w:val="52"/>
        <w:lang w:eastAsia="pt-BR"/>
      </w:rPr>
      <mc:AlternateContent>
        <mc:Choice Requires="wps">
          <w:drawing>
            <wp:anchor distT="0" distB="0" distL="114300" distR="114300" simplePos="0" relativeHeight="251666432" behindDoc="1" locked="0" layoutInCell="0" allowOverlap="1" wp14:anchorId="14806781" wp14:editId="1D0F889F">
              <wp:simplePos x="0" y="0"/>
              <wp:positionH relativeFrom="page">
                <wp:posOffset>6034405</wp:posOffset>
              </wp:positionH>
              <wp:positionV relativeFrom="page">
                <wp:posOffset>1008380</wp:posOffset>
              </wp:positionV>
              <wp:extent cx="964565" cy="144145"/>
              <wp:effectExtent l="0" t="0" r="6985" b="8255"/>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89FD3" w14:textId="77777777" w:rsidR="00354F9A" w:rsidRPr="008B1F64" w:rsidRDefault="00354F9A" w:rsidP="00354F9A">
                          <w:pPr>
                            <w:pStyle w:val="Cabealho"/>
                          </w:pPr>
                        </w:p>
                        <w:p w14:paraId="54D8563D" w14:textId="77777777" w:rsidR="00354F9A" w:rsidRPr="008B1F64" w:rsidRDefault="00354F9A" w:rsidP="00354F9A">
                          <w:pPr>
                            <w:pStyle w:val="Cabealho"/>
                          </w:pPr>
                          <w:r w:rsidRPr="008B1F64">
                            <w:t xml:space="preserve"> </w:t>
                          </w:r>
                          <w:r>
                            <w:fldChar w:fldCharType="begin"/>
                          </w:r>
                          <w:r>
                            <w:instrText xml:space="preserve"> PAGE   \* MERGEFORMAT </w:instrText>
                          </w:r>
                          <w:r>
                            <w:fldChar w:fldCharType="separate"/>
                          </w:r>
                          <w:r w:rsidR="007F5C6D">
                            <w:rPr>
                              <w:noProof/>
                            </w:rPr>
                            <w:t>10</w:t>
                          </w:r>
                          <w:r>
                            <w:fldChar w:fldCharType="end"/>
                          </w:r>
                          <w:r w:rsidRPr="008B1F64">
                            <w:t>/</w:t>
                          </w:r>
                          <w:r>
                            <w:rPr>
                              <w:noProof/>
                            </w:rPr>
                            <w:fldChar w:fldCharType="begin"/>
                          </w:r>
                          <w:r>
                            <w:rPr>
                              <w:noProof/>
                            </w:rPr>
                            <w:instrText xml:space="preserve"> NUMPAGES   \* MERGEFORMAT </w:instrText>
                          </w:r>
                          <w:r>
                            <w:rPr>
                              <w:noProof/>
                            </w:rPr>
                            <w:fldChar w:fldCharType="separate"/>
                          </w:r>
                          <w:r w:rsidR="007F5C6D">
                            <w:rPr>
                              <w:noProof/>
                            </w:rPr>
                            <w:t>11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06781" id="Text Box 61" o:spid="_x0000_s1027" type="#_x0000_t202" style="position:absolute;left:0;text-align:left;margin-left:475.15pt;margin-top:79.4pt;width:75.95pt;height:11.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" o:allowincell="f" filled="f" stroked="f">
              <v:textbox inset="0,0,0,0">
                <w:txbxContent>
                  <w:p w14:paraId="5BB89FD3" w14:textId="77777777" w:rsidR="00354F9A" w:rsidRPr="008B1F64" w:rsidRDefault="00354F9A" w:rsidP="00354F9A">
                    <w:pPr>
                      <w:pStyle w:val="Cabealho"/>
                    </w:pPr>
                  </w:p>
                  <w:p w14:paraId="54D8563D" w14:textId="77777777" w:rsidR="00354F9A" w:rsidRPr="008B1F64" w:rsidRDefault="00354F9A" w:rsidP="00354F9A">
                    <w:pPr>
                      <w:pStyle w:val="Cabealho"/>
                    </w:pPr>
                    <w:r w:rsidRPr="008B1F64">
                      <w:t xml:space="preserve"> </w:t>
                    </w:r>
                    <w:r>
                      <w:fldChar w:fldCharType="begin"/>
                    </w:r>
                    <w:r>
                      <w:instrText xml:space="preserve"> PAGE   \* MERGEFORMAT </w:instrText>
                    </w:r>
                    <w:r>
                      <w:fldChar w:fldCharType="separate"/>
                    </w:r>
                    <w:r w:rsidR="007F5C6D">
                      <w:rPr>
                        <w:noProof/>
                      </w:rPr>
                      <w:t>10</w:t>
                    </w:r>
                    <w:r>
                      <w:fldChar w:fldCharType="end"/>
                    </w:r>
                    <w:r w:rsidRPr="008B1F64">
                      <w:t>/</w:t>
                    </w:r>
                    <w:r>
                      <w:rPr>
                        <w:noProof/>
                      </w:rPr>
                      <w:fldChar w:fldCharType="begin"/>
                    </w:r>
                    <w:r>
                      <w:rPr>
                        <w:noProof/>
                      </w:rPr>
                      <w:instrText xml:space="preserve"> NUMPAGES   \* MERGEFORMAT </w:instrText>
                    </w:r>
                    <w:r>
                      <w:rPr>
                        <w:noProof/>
                      </w:rPr>
                      <w:fldChar w:fldCharType="separate"/>
                    </w:r>
                    <w:r w:rsidR="007F5C6D">
                      <w:rPr>
                        <w:noProof/>
                      </w:rPr>
                      <w:t>11</w:t>
                    </w:r>
                    <w:r>
                      <w:rPr>
                        <w:noProof/>
                      </w:rPr>
                      <w:fldChar w:fldCharType="end"/>
                    </w:r>
                  </w:p>
                </w:txbxContent>
              </v:textbox>
              <w10:wrap anchorx="page" anchory="page"/>
            </v:shape>
          </w:pict>
        </mc:Fallback>
      </mc:AlternateContent>
    </w:r>
    <w:r w:rsidRPr="00354F9A">
      <w:rPr>
        <w:rFonts w:ascii="Calibri Light" w:hAnsi="Calibri Light" w:cs="Calibri Light"/>
        <w:b/>
        <w:bCs/>
        <w:sz w:val="36"/>
        <w:szCs w:val="52"/>
      </w:rPr>
      <w:t xml:space="preserve">CONTRATO DE PRESTAÇÃO DE SERVIÇOS </w:t>
    </w:r>
  </w:p>
  <w:p w14:paraId="6DE71D23" w14:textId="77777777" w:rsidR="00354F9A" w:rsidRPr="00354F9A" w:rsidRDefault="00354F9A" w:rsidP="00354F9A">
    <w:pPr>
      <w:pStyle w:val="Cabealho"/>
      <w:jc w:val="center"/>
      <w:rPr>
        <w:rFonts w:ascii="Calibri Light" w:hAnsi="Calibri Light" w:cs="Calibri Light"/>
        <w:b/>
        <w:bCs/>
        <w:sz w:val="36"/>
        <w:szCs w:val="52"/>
      </w:rPr>
    </w:pPr>
    <w:r w:rsidRPr="00354F9A">
      <w:rPr>
        <w:rFonts w:ascii="Calibri Light" w:hAnsi="Calibri Light" w:cs="Calibri Light"/>
        <w:b/>
        <w:bCs/>
        <w:sz w:val="36"/>
        <w:szCs w:val="52"/>
      </w:rPr>
      <w:t>GAS-REC</w:t>
    </w:r>
  </w:p>
  <w:p w14:paraId="5655BDF3" w14:textId="77777777" w:rsidR="00354F9A" w:rsidRDefault="00354F9A" w:rsidP="00354F9A">
    <w:pPr>
      <w:pStyle w:val="Cabealho"/>
      <w:tabs>
        <w:tab w:val="clear" w:pos="4252"/>
        <w:tab w:val="clear" w:pos="8504"/>
        <w:tab w:val="left" w:pos="1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BFAB" w14:textId="77777777" w:rsidR="00354F9A" w:rsidRDefault="00354F9A" w:rsidP="005B4047">
    <w:pPr>
      <w:pStyle w:val="Cabealho"/>
    </w:pPr>
    <w:r>
      <w:rPr>
        <w:noProof/>
        <w:lang w:eastAsia="pt-BR"/>
      </w:rPr>
      <w:drawing>
        <wp:anchor distT="0" distB="0" distL="114300" distR="114300" simplePos="0" relativeHeight="251663360" behindDoc="1" locked="0" layoutInCell="1" allowOverlap="1" wp14:anchorId="77F8FD8C" wp14:editId="2623D022">
          <wp:simplePos x="0" y="0"/>
          <wp:positionH relativeFrom="page">
            <wp:posOffset>0</wp:posOffset>
          </wp:positionH>
          <wp:positionV relativeFrom="page">
            <wp:posOffset>0</wp:posOffset>
          </wp:positionV>
          <wp:extent cx="7560310" cy="903605"/>
          <wp:effectExtent l="0" t="0" r="2540" b="0"/>
          <wp:wrapNone/>
          <wp:docPr id="29" name="Afbeelding 2" descr="IRE14334_Rapport-binn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IRE14334_Rapport-binn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03605"/>
                  </a:xfrm>
                  <a:prstGeom prst="rect">
                    <a:avLst/>
                  </a:prstGeom>
                  <a:noFill/>
                  <a:ln>
                    <a:noFill/>
                  </a:ln>
                </pic:spPr>
              </pic:pic>
            </a:graphicData>
          </a:graphic>
        </wp:anchor>
      </w:drawing>
    </w:r>
  </w:p>
  <w:p w14:paraId="7AA1E400" w14:textId="77777777" w:rsidR="00354F9A" w:rsidRDefault="00354F9A" w:rsidP="005B4047">
    <w:pPr>
      <w:pStyle w:val="Cabealho"/>
    </w:pPr>
  </w:p>
  <w:p w14:paraId="2FB4CEE2" w14:textId="77777777" w:rsidR="00354F9A" w:rsidRDefault="00354F9A" w:rsidP="005B4047">
    <w:pPr>
      <w:pStyle w:val="Cabealho"/>
    </w:pPr>
  </w:p>
  <w:p w14:paraId="467189BF" w14:textId="77777777" w:rsidR="00354F9A" w:rsidRDefault="00354F9A" w:rsidP="005B4047">
    <w:pPr>
      <w:pStyle w:val="Cabealho"/>
    </w:pPr>
  </w:p>
  <w:p w14:paraId="0CBE2F78" w14:textId="77777777" w:rsidR="00354F9A" w:rsidRDefault="00354F9A" w:rsidP="005B4047">
    <w:pPr>
      <w:pStyle w:val="Cabealho"/>
    </w:pPr>
  </w:p>
  <w:p w14:paraId="772FC237" w14:textId="77777777" w:rsidR="00354F9A" w:rsidRPr="00386AEC" w:rsidRDefault="00354F9A" w:rsidP="0056127A">
    <w:pPr>
      <w:spacing w:line="300" w:lineRule="exact"/>
      <w:rPr>
        <w:sz w:val="16"/>
      </w:rPr>
    </w:pPr>
    <w:bookmarkStart w:id="36" w:name="Subtitel2"/>
    <w:bookmarkStart w:id="37" w:name="Titel2_2"/>
    <w:bookmarkStart w:id="38" w:name="Versienr3"/>
    <w:bookmarkEnd w:id="36"/>
    <w:bookmarkEnd w:id="37"/>
    <w:bookmarkEnd w:id="38"/>
  </w:p>
  <w:p w14:paraId="7E3ABDF3" w14:textId="77777777" w:rsidR="00354F9A" w:rsidRDefault="00354F9A">
    <w:r w:rsidRPr="00B11971">
      <w:rPr>
        <w:b/>
      </w:rP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6C84" w14:textId="77777777" w:rsidR="00354F9A" w:rsidRPr="00354F9A" w:rsidRDefault="00354F9A" w:rsidP="00354F9A">
    <w:pPr>
      <w:pStyle w:val="Cabealho"/>
      <w:jc w:val="center"/>
      <w:rPr>
        <w:rFonts w:ascii="Calibri Light" w:hAnsi="Calibri Light" w:cs="Calibri Light"/>
        <w:b/>
        <w:bCs/>
        <w:sz w:val="36"/>
        <w:szCs w:val="52"/>
      </w:rPr>
    </w:pPr>
    <w:r w:rsidRPr="00354F9A">
      <w:rPr>
        <w:rFonts w:ascii="Calibri Light" w:hAnsi="Calibri Light" w:cs="Calibri Light"/>
        <w:b/>
        <w:bCs/>
        <w:noProof/>
        <w:sz w:val="36"/>
        <w:szCs w:val="52"/>
        <w:lang w:eastAsia="pt-BR"/>
      </w:rPr>
      <w:drawing>
        <wp:anchor distT="0" distB="0" distL="114300" distR="114300" simplePos="0" relativeHeight="251661312" behindDoc="0" locked="0" layoutInCell="1" allowOverlap="1" wp14:anchorId="46F46DF6" wp14:editId="2A2B4664">
          <wp:simplePos x="0" y="0"/>
          <wp:positionH relativeFrom="column">
            <wp:posOffset>-13335</wp:posOffset>
          </wp:positionH>
          <wp:positionV relativeFrom="paragraph">
            <wp:posOffset>-252942</wp:posOffset>
          </wp:positionV>
          <wp:extent cx="637200" cy="957600"/>
          <wp:effectExtent l="0" t="0" r="0" b="0"/>
          <wp:wrapThrough wrapText="bothSides">
            <wp:wrapPolygon edited="0">
              <wp:start x="0" y="0"/>
              <wp:lineTo x="0" y="21056"/>
              <wp:lineTo x="20674" y="21056"/>
              <wp:lineTo x="20674" y="0"/>
              <wp:lineTo x="0" y="0"/>
            </wp:wrapPolygon>
          </wp:wrapThrough>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são colorida V.1.png"/>
                  <pic:cNvPicPr/>
                </pic:nvPicPr>
                <pic:blipFill>
                  <a:blip r:embed="rId1">
                    <a:extLst>
                      <a:ext uri="{28A0092B-C50C-407E-A947-70E740481C1C}">
                        <a14:useLocalDpi xmlns:a14="http://schemas.microsoft.com/office/drawing/2010/main" val="0"/>
                      </a:ext>
                    </a:extLst>
                  </a:blip>
                  <a:stretch>
                    <a:fillRect/>
                  </a:stretch>
                </pic:blipFill>
                <pic:spPr>
                  <a:xfrm>
                    <a:off x="0" y="0"/>
                    <a:ext cx="637200" cy="957600"/>
                  </a:xfrm>
                  <a:prstGeom prst="rect">
                    <a:avLst/>
                  </a:prstGeom>
                </pic:spPr>
              </pic:pic>
            </a:graphicData>
          </a:graphic>
          <wp14:sizeRelH relativeFrom="margin">
            <wp14:pctWidth>0</wp14:pctWidth>
          </wp14:sizeRelH>
          <wp14:sizeRelV relativeFrom="margin">
            <wp14:pctHeight>0</wp14:pctHeight>
          </wp14:sizeRelV>
        </wp:anchor>
      </w:drawing>
    </w:r>
    <w:r w:rsidRPr="00354F9A">
      <w:rPr>
        <w:rFonts w:ascii="Calibri Light" w:hAnsi="Calibri Light" w:cs="Calibri Light"/>
        <w:b/>
        <w:bCs/>
        <w:noProof/>
        <w:sz w:val="36"/>
        <w:szCs w:val="52"/>
        <w:lang w:eastAsia="pt-BR"/>
      </w:rPr>
      <mc:AlternateContent>
        <mc:Choice Requires="wps">
          <w:drawing>
            <wp:anchor distT="0" distB="0" distL="114300" distR="114300" simplePos="0" relativeHeight="251659264" behindDoc="1" locked="0" layoutInCell="0" allowOverlap="1" wp14:anchorId="593843DE" wp14:editId="5E9077CF">
              <wp:simplePos x="0" y="0"/>
              <wp:positionH relativeFrom="page">
                <wp:posOffset>6034405</wp:posOffset>
              </wp:positionH>
              <wp:positionV relativeFrom="page">
                <wp:posOffset>1008380</wp:posOffset>
              </wp:positionV>
              <wp:extent cx="972185" cy="144145"/>
              <wp:effectExtent l="0" t="0" r="18415" b="8255"/>
              <wp:wrapNone/>
              <wp:docPr id="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AF3C5" w14:textId="77777777" w:rsidR="00354F9A" w:rsidRPr="008B1F64" w:rsidRDefault="00354F9A" w:rsidP="00354F9A">
                          <w:pPr>
                            <w:pStyle w:val="Cabealho"/>
                          </w:pPr>
                          <w:bookmarkStart w:id="39" w:name="Docnr"/>
                          <w:bookmarkEnd w:id="3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843DE" id="_x0000_t202" coordsize="21600,21600" o:spt="202" path="m,l,21600r21600,l21600,xe">
              <v:stroke joinstyle="miter"/>
              <v:path gradientshapeok="t" o:connecttype="rect"/>
            </v:shapetype>
            <v:shape id="_x0000_s1028" type="#_x0000_t202" style="position:absolute;left:0;text-align:left;margin-left:475.15pt;margin-top:79.4pt;width:76.55pt;height:1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" o:allowincell="f" filled="f" stroked="f">
              <v:textbox inset="0,0,0,0">
                <w:txbxContent>
                  <w:p w14:paraId="38BAF3C5" w14:textId="77777777" w:rsidR="00354F9A" w:rsidRPr="008B1F64" w:rsidRDefault="00354F9A" w:rsidP="00354F9A">
                    <w:pPr>
                      <w:pStyle w:val="Cabealho"/>
                    </w:pPr>
                    <w:bookmarkStart w:id="40" w:name="Docnr"/>
                    <w:bookmarkEnd w:id="40"/>
                  </w:p>
                </w:txbxContent>
              </v:textbox>
              <w10:wrap anchorx="page" anchory="page"/>
            </v:shape>
          </w:pict>
        </mc:Fallback>
      </mc:AlternateContent>
    </w:r>
    <w:r w:rsidRPr="00354F9A">
      <w:rPr>
        <w:rFonts w:ascii="Calibri Light" w:hAnsi="Calibri Light" w:cs="Calibri Light"/>
        <w:b/>
        <w:bCs/>
        <w:noProof/>
        <w:sz w:val="36"/>
        <w:szCs w:val="52"/>
        <w:lang w:eastAsia="pt-BR"/>
      </w:rPr>
      <mc:AlternateContent>
        <mc:Choice Requires="wps">
          <w:drawing>
            <wp:anchor distT="0" distB="0" distL="114300" distR="114300" simplePos="0" relativeHeight="251660288" behindDoc="1" locked="0" layoutInCell="0" allowOverlap="1" wp14:anchorId="67512A12" wp14:editId="2FC7E7A1">
              <wp:simplePos x="0" y="0"/>
              <wp:positionH relativeFrom="page">
                <wp:posOffset>6034405</wp:posOffset>
              </wp:positionH>
              <wp:positionV relativeFrom="page">
                <wp:posOffset>1008380</wp:posOffset>
              </wp:positionV>
              <wp:extent cx="964565" cy="144145"/>
              <wp:effectExtent l="0" t="0" r="6985" b="8255"/>
              <wp:wrapNone/>
              <wp:docPr id="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8E94C" w14:textId="77777777" w:rsidR="00354F9A" w:rsidRPr="008B1F64" w:rsidRDefault="00354F9A" w:rsidP="00354F9A">
                          <w:pPr>
                            <w:pStyle w:val="Cabealho"/>
                          </w:pPr>
                          <w:bookmarkStart w:id="40" w:name="DocInfo"/>
                          <w:bookmarkEnd w:id="40"/>
                        </w:p>
                        <w:p w14:paraId="197ADE41" w14:textId="77777777" w:rsidR="00354F9A" w:rsidRPr="008B1F64" w:rsidRDefault="00354F9A" w:rsidP="00354F9A">
                          <w:pPr>
                            <w:pStyle w:val="Cabealho"/>
                          </w:pPr>
                          <w:bookmarkStart w:id="41" w:name="Pagina"/>
                          <w:bookmarkEnd w:id="41"/>
                          <w:r w:rsidRPr="008B1F64">
                            <w:t xml:space="preserve"> </w:t>
                          </w:r>
                          <w:r>
                            <w:fldChar w:fldCharType="begin"/>
                          </w:r>
                          <w:r>
                            <w:instrText xml:space="preserve"> PAGE   \* MERGEFORMAT </w:instrText>
                          </w:r>
                          <w:r>
                            <w:fldChar w:fldCharType="separate"/>
                          </w:r>
                          <w:r w:rsidR="007F5C6D">
                            <w:rPr>
                              <w:noProof/>
                            </w:rPr>
                            <w:t>11</w:t>
                          </w:r>
                          <w:r>
                            <w:fldChar w:fldCharType="end"/>
                          </w:r>
                          <w:r w:rsidRPr="008B1F64">
                            <w:t>/</w:t>
                          </w:r>
                          <w:r>
                            <w:rPr>
                              <w:noProof/>
                            </w:rPr>
                            <w:fldChar w:fldCharType="begin"/>
                          </w:r>
                          <w:r>
                            <w:rPr>
                              <w:noProof/>
                            </w:rPr>
                            <w:instrText xml:space="preserve"> NUMPAGES   \* MERGEFORMAT </w:instrText>
                          </w:r>
                          <w:r>
                            <w:rPr>
                              <w:noProof/>
                            </w:rPr>
                            <w:fldChar w:fldCharType="separate"/>
                          </w:r>
                          <w:r w:rsidR="007F5C6D">
                            <w:rPr>
                              <w:noProof/>
                            </w:rPr>
                            <w:t>11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12A12" id="_x0000_s1029" type="#_x0000_t202" style="position:absolute;left:0;text-align:left;margin-left:475.15pt;margin-top:79.4pt;width:75.95pt;height:1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" o:allowincell="f" filled="f" stroked="f">
              <v:textbox inset="0,0,0,0">
                <w:txbxContent>
                  <w:p w14:paraId="21D8E94C" w14:textId="77777777" w:rsidR="00354F9A" w:rsidRPr="008B1F64" w:rsidRDefault="00354F9A" w:rsidP="00354F9A">
                    <w:pPr>
                      <w:pStyle w:val="Cabealho"/>
                    </w:pPr>
                    <w:bookmarkStart w:id="43" w:name="DocInfo"/>
                    <w:bookmarkEnd w:id="43"/>
                  </w:p>
                  <w:p w14:paraId="197ADE41" w14:textId="77777777" w:rsidR="00354F9A" w:rsidRPr="008B1F64" w:rsidRDefault="00354F9A" w:rsidP="00354F9A">
                    <w:pPr>
                      <w:pStyle w:val="Cabealho"/>
                    </w:pPr>
                    <w:bookmarkStart w:id="44" w:name="Pagina"/>
                    <w:bookmarkEnd w:id="44"/>
                    <w:r w:rsidRPr="008B1F64">
                      <w:t xml:space="preserve"> </w:t>
                    </w:r>
                    <w:r>
                      <w:fldChar w:fldCharType="begin"/>
                    </w:r>
                    <w:r>
                      <w:instrText xml:space="preserve"> PAGE   \* MERGEFORMAT </w:instrText>
                    </w:r>
                    <w:r>
                      <w:fldChar w:fldCharType="separate"/>
                    </w:r>
                    <w:r w:rsidR="007F5C6D">
                      <w:rPr>
                        <w:noProof/>
                      </w:rPr>
                      <w:t>11</w:t>
                    </w:r>
                    <w:r>
                      <w:fldChar w:fldCharType="end"/>
                    </w:r>
                    <w:r w:rsidRPr="008B1F64">
                      <w:t>/</w:t>
                    </w:r>
                    <w:r>
                      <w:rPr>
                        <w:noProof/>
                      </w:rPr>
                      <w:fldChar w:fldCharType="begin"/>
                    </w:r>
                    <w:r>
                      <w:rPr>
                        <w:noProof/>
                      </w:rPr>
                      <w:instrText xml:space="preserve"> NUMPAGES   \* MERGEFORMAT </w:instrText>
                    </w:r>
                    <w:r>
                      <w:rPr>
                        <w:noProof/>
                      </w:rPr>
                      <w:fldChar w:fldCharType="separate"/>
                    </w:r>
                    <w:r w:rsidR="007F5C6D">
                      <w:rPr>
                        <w:noProof/>
                      </w:rPr>
                      <w:t>11</w:t>
                    </w:r>
                    <w:r>
                      <w:rPr>
                        <w:noProof/>
                      </w:rPr>
                      <w:fldChar w:fldCharType="end"/>
                    </w:r>
                  </w:p>
                </w:txbxContent>
              </v:textbox>
              <w10:wrap anchorx="page" anchory="page"/>
            </v:shape>
          </w:pict>
        </mc:Fallback>
      </mc:AlternateContent>
    </w:r>
    <w:r w:rsidRPr="00354F9A">
      <w:rPr>
        <w:rFonts w:ascii="Calibri Light" w:hAnsi="Calibri Light" w:cs="Calibri Light"/>
        <w:b/>
        <w:bCs/>
        <w:sz w:val="36"/>
        <w:szCs w:val="52"/>
      </w:rPr>
      <w:t xml:space="preserve">CONTRATO DE PRESTAÇÃO DE SERVIÇOS </w:t>
    </w:r>
  </w:p>
  <w:p w14:paraId="657ED818" w14:textId="77777777" w:rsidR="00354F9A" w:rsidRPr="00354F9A" w:rsidRDefault="00354F9A" w:rsidP="00354F9A">
    <w:pPr>
      <w:pStyle w:val="Cabealho"/>
      <w:jc w:val="center"/>
      <w:rPr>
        <w:rFonts w:ascii="Calibri Light" w:hAnsi="Calibri Light" w:cs="Calibri Light"/>
        <w:b/>
        <w:bCs/>
        <w:sz w:val="36"/>
        <w:szCs w:val="52"/>
      </w:rPr>
    </w:pPr>
    <w:r w:rsidRPr="00354F9A">
      <w:rPr>
        <w:rFonts w:ascii="Calibri Light" w:hAnsi="Calibri Light" w:cs="Calibri Light"/>
        <w:b/>
        <w:bCs/>
        <w:sz w:val="36"/>
        <w:szCs w:val="52"/>
      </w:rPr>
      <w:t>GAS-REC</w:t>
    </w:r>
  </w:p>
  <w:p w14:paraId="4E35103F" w14:textId="77777777" w:rsidR="00354F9A" w:rsidRDefault="00354F9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6078"/>
    <w:multiLevelType w:val="hybridMultilevel"/>
    <w:tmpl w:val="2F9CC6EC"/>
    <w:lvl w:ilvl="0" w:tplc="B2D8B72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1A4AD8"/>
    <w:multiLevelType w:val="hybridMultilevel"/>
    <w:tmpl w:val="3E56C9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D71D40"/>
    <w:multiLevelType w:val="hybridMultilevel"/>
    <w:tmpl w:val="AA6C6FBC"/>
    <w:lvl w:ilvl="0" w:tplc="5B8A49E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4E5266B"/>
    <w:multiLevelType w:val="hybridMultilevel"/>
    <w:tmpl w:val="1564DADA"/>
    <w:lvl w:ilvl="0" w:tplc="7E4A5278">
      <w:start w:val="1"/>
      <w:numFmt w:val="lowerLetter"/>
      <w:lvlText w:val="(%1)"/>
      <w:lvlJc w:val="left"/>
      <w:pPr>
        <w:ind w:left="382" w:hanging="360"/>
      </w:pPr>
      <w:rPr>
        <w:rFonts w:hint="default"/>
      </w:rPr>
    </w:lvl>
    <w:lvl w:ilvl="1" w:tplc="04160019" w:tentative="1">
      <w:start w:val="1"/>
      <w:numFmt w:val="lowerLetter"/>
      <w:lvlText w:val="%2."/>
      <w:lvlJc w:val="left"/>
      <w:pPr>
        <w:ind w:left="1102" w:hanging="360"/>
      </w:pPr>
    </w:lvl>
    <w:lvl w:ilvl="2" w:tplc="0416001B" w:tentative="1">
      <w:start w:val="1"/>
      <w:numFmt w:val="lowerRoman"/>
      <w:lvlText w:val="%3."/>
      <w:lvlJc w:val="right"/>
      <w:pPr>
        <w:ind w:left="1822" w:hanging="180"/>
      </w:pPr>
    </w:lvl>
    <w:lvl w:ilvl="3" w:tplc="0416000F" w:tentative="1">
      <w:start w:val="1"/>
      <w:numFmt w:val="decimal"/>
      <w:lvlText w:val="%4."/>
      <w:lvlJc w:val="left"/>
      <w:pPr>
        <w:ind w:left="2542" w:hanging="360"/>
      </w:pPr>
    </w:lvl>
    <w:lvl w:ilvl="4" w:tplc="04160019" w:tentative="1">
      <w:start w:val="1"/>
      <w:numFmt w:val="lowerLetter"/>
      <w:lvlText w:val="%5."/>
      <w:lvlJc w:val="left"/>
      <w:pPr>
        <w:ind w:left="3262" w:hanging="360"/>
      </w:pPr>
    </w:lvl>
    <w:lvl w:ilvl="5" w:tplc="0416001B" w:tentative="1">
      <w:start w:val="1"/>
      <w:numFmt w:val="lowerRoman"/>
      <w:lvlText w:val="%6."/>
      <w:lvlJc w:val="right"/>
      <w:pPr>
        <w:ind w:left="3982" w:hanging="180"/>
      </w:pPr>
    </w:lvl>
    <w:lvl w:ilvl="6" w:tplc="0416000F" w:tentative="1">
      <w:start w:val="1"/>
      <w:numFmt w:val="decimal"/>
      <w:lvlText w:val="%7."/>
      <w:lvlJc w:val="left"/>
      <w:pPr>
        <w:ind w:left="4702" w:hanging="360"/>
      </w:pPr>
    </w:lvl>
    <w:lvl w:ilvl="7" w:tplc="04160019" w:tentative="1">
      <w:start w:val="1"/>
      <w:numFmt w:val="lowerLetter"/>
      <w:lvlText w:val="%8."/>
      <w:lvlJc w:val="left"/>
      <w:pPr>
        <w:ind w:left="5422" w:hanging="360"/>
      </w:pPr>
    </w:lvl>
    <w:lvl w:ilvl="8" w:tplc="0416001B" w:tentative="1">
      <w:start w:val="1"/>
      <w:numFmt w:val="lowerRoman"/>
      <w:lvlText w:val="%9."/>
      <w:lvlJc w:val="right"/>
      <w:pPr>
        <w:ind w:left="6142" w:hanging="180"/>
      </w:pPr>
    </w:lvl>
  </w:abstractNum>
  <w:abstractNum w:abstractNumId="4" w15:restartNumberingAfterBreak="0">
    <w:nsid w:val="26A132F5"/>
    <w:multiLevelType w:val="hybridMultilevel"/>
    <w:tmpl w:val="EFAAE5F0"/>
    <w:lvl w:ilvl="0" w:tplc="04160001">
      <w:start w:val="1"/>
      <w:numFmt w:val="bullet"/>
      <w:lvlText w:val=""/>
      <w:lvlJc w:val="left"/>
      <w:pPr>
        <w:ind w:left="1134" w:hanging="360"/>
      </w:pPr>
      <w:rPr>
        <w:rFonts w:ascii="Symbol" w:hAnsi="Symbol" w:hint="default"/>
      </w:rPr>
    </w:lvl>
    <w:lvl w:ilvl="1" w:tplc="04160003" w:tentative="1">
      <w:start w:val="1"/>
      <w:numFmt w:val="bullet"/>
      <w:lvlText w:val="o"/>
      <w:lvlJc w:val="left"/>
      <w:pPr>
        <w:ind w:left="1854" w:hanging="360"/>
      </w:pPr>
      <w:rPr>
        <w:rFonts w:ascii="Courier New" w:hAnsi="Courier New" w:cs="Courier New" w:hint="default"/>
      </w:rPr>
    </w:lvl>
    <w:lvl w:ilvl="2" w:tplc="04160005" w:tentative="1">
      <w:start w:val="1"/>
      <w:numFmt w:val="bullet"/>
      <w:lvlText w:val=""/>
      <w:lvlJc w:val="left"/>
      <w:pPr>
        <w:ind w:left="2574" w:hanging="360"/>
      </w:pPr>
      <w:rPr>
        <w:rFonts w:ascii="Wingdings" w:hAnsi="Wingdings" w:hint="default"/>
      </w:rPr>
    </w:lvl>
    <w:lvl w:ilvl="3" w:tplc="04160001" w:tentative="1">
      <w:start w:val="1"/>
      <w:numFmt w:val="bullet"/>
      <w:lvlText w:val=""/>
      <w:lvlJc w:val="left"/>
      <w:pPr>
        <w:ind w:left="3294" w:hanging="360"/>
      </w:pPr>
      <w:rPr>
        <w:rFonts w:ascii="Symbol" w:hAnsi="Symbol" w:hint="default"/>
      </w:rPr>
    </w:lvl>
    <w:lvl w:ilvl="4" w:tplc="04160003" w:tentative="1">
      <w:start w:val="1"/>
      <w:numFmt w:val="bullet"/>
      <w:lvlText w:val="o"/>
      <w:lvlJc w:val="left"/>
      <w:pPr>
        <w:ind w:left="4014" w:hanging="360"/>
      </w:pPr>
      <w:rPr>
        <w:rFonts w:ascii="Courier New" w:hAnsi="Courier New" w:cs="Courier New" w:hint="default"/>
      </w:rPr>
    </w:lvl>
    <w:lvl w:ilvl="5" w:tplc="04160005" w:tentative="1">
      <w:start w:val="1"/>
      <w:numFmt w:val="bullet"/>
      <w:lvlText w:val=""/>
      <w:lvlJc w:val="left"/>
      <w:pPr>
        <w:ind w:left="4734" w:hanging="360"/>
      </w:pPr>
      <w:rPr>
        <w:rFonts w:ascii="Wingdings" w:hAnsi="Wingdings" w:hint="default"/>
      </w:rPr>
    </w:lvl>
    <w:lvl w:ilvl="6" w:tplc="04160001" w:tentative="1">
      <w:start w:val="1"/>
      <w:numFmt w:val="bullet"/>
      <w:lvlText w:val=""/>
      <w:lvlJc w:val="left"/>
      <w:pPr>
        <w:ind w:left="5454" w:hanging="360"/>
      </w:pPr>
      <w:rPr>
        <w:rFonts w:ascii="Symbol" w:hAnsi="Symbol" w:hint="default"/>
      </w:rPr>
    </w:lvl>
    <w:lvl w:ilvl="7" w:tplc="04160003" w:tentative="1">
      <w:start w:val="1"/>
      <w:numFmt w:val="bullet"/>
      <w:lvlText w:val="o"/>
      <w:lvlJc w:val="left"/>
      <w:pPr>
        <w:ind w:left="6174" w:hanging="360"/>
      </w:pPr>
      <w:rPr>
        <w:rFonts w:ascii="Courier New" w:hAnsi="Courier New" w:cs="Courier New" w:hint="default"/>
      </w:rPr>
    </w:lvl>
    <w:lvl w:ilvl="8" w:tplc="04160005" w:tentative="1">
      <w:start w:val="1"/>
      <w:numFmt w:val="bullet"/>
      <w:lvlText w:val=""/>
      <w:lvlJc w:val="left"/>
      <w:pPr>
        <w:ind w:left="6894" w:hanging="360"/>
      </w:pPr>
      <w:rPr>
        <w:rFonts w:ascii="Wingdings" w:hAnsi="Wingdings" w:hint="default"/>
      </w:rPr>
    </w:lvl>
  </w:abstractNum>
  <w:abstractNum w:abstractNumId="5" w15:restartNumberingAfterBreak="0">
    <w:nsid w:val="272F6013"/>
    <w:multiLevelType w:val="hybridMultilevel"/>
    <w:tmpl w:val="5866D81E"/>
    <w:lvl w:ilvl="0" w:tplc="F266EED0">
      <w:start w:val="1"/>
      <w:numFmt w:val="lowerLetter"/>
      <w:lvlText w:val="(%1)"/>
      <w:lvlJc w:val="left"/>
      <w:pPr>
        <w:ind w:left="720" w:hanging="360"/>
      </w:pPr>
      <w:rPr>
        <w:rFonts w:ascii="Calibri Light" w:hAnsi="Calibri Light" w:cs="Tahoma"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AFF3F6B"/>
    <w:multiLevelType w:val="hybridMultilevel"/>
    <w:tmpl w:val="7A324D86"/>
    <w:lvl w:ilvl="0" w:tplc="9E2C797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FA6B28"/>
    <w:multiLevelType w:val="hybridMultilevel"/>
    <w:tmpl w:val="964A231A"/>
    <w:lvl w:ilvl="0" w:tplc="1FCE6E58">
      <w:start w:val="1"/>
      <w:numFmt w:val="lowerLetter"/>
      <w:lvlText w:val="(%1)"/>
      <w:lvlJc w:val="left"/>
      <w:pPr>
        <w:ind w:left="382" w:hanging="360"/>
      </w:pPr>
      <w:rPr>
        <w:rFonts w:hint="default"/>
      </w:rPr>
    </w:lvl>
    <w:lvl w:ilvl="1" w:tplc="04160019" w:tentative="1">
      <w:start w:val="1"/>
      <w:numFmt w:val="lowerLetter"/>
      <w:lvlText w:val="%2."/>
      <w:lvlJc w:val="left"/>
      <w:pPr>
        <w:ind w:left="1102" w:hanging="360"/>
      </w:pPr>
    </w:lvl>
    <w:lvl w:ilvl="2" w:tplc="0416001B" w:tentative="1">
      <w:start w:val="1"/>
      <w:numFmt w:val="lowerRoman"/>
      <w:lvlText w:val="%3."/>
      <w:lvlJc w:val="right"/>
      <w:pPr>
        <w:ind w:left="1822" w:hanging="180"/>
      </w:pPr>
    </w:lvl>
    <w:lvl w:ilvl="3" w:tplc="0416000F" w:tentative="1">
      <w:start w:val="1"/>
      <w:numFmt w:val="decimal"/>
      <w:lvlText w:val="%4."/>
      <w:lvlJc w:val="left"/>
      <w:pPr>
        <w:ind w:left="2542" w:hanging="360"/>
      </w:pPr>
    </w:lvl>
    <w:lvl w:ilvl="4" w:tplc="04160019" w:tentative="1">
      <w:start w:val="1"/>
      <w:numFmt w:val="lowerLetter"/>
      <w:lvlText w:val="%5."/>
      <w:lvlJc w:val="left"/>
      <w:pPr>
        <w:ind w:left="3262" w:hanging="360"/>
      </w:pPr>
    </w:lvl>
    <w:lvl w:ilvl="5" w:tplc="0416001B" w:tentative="1">
      <w:start w:val="1"/>
      <w:numFmt w:val="lowerRoman"/>
      <w:lvlText w:val="%6."/>
      <w:lvlJc w:val="right"/>
      <w:pPr>
        <w:ind w:left="3982" w:hanging="180"/>
      </w:pPr>
    </w:lvl>
    <w:lvl w:ilvl="6" w:tplc="0416000F" w:tentative="1">
      <w:start w:val="1"/>
      <w:numFmt w:val="decimal"/>
      <w:lvlText w:val="%7."/>
      <w:lvlJc w:val="left"/>
      <w:pPr>
        <w:ind w:left="4702" w:hanging="360"/>
      </w:pPr>
    </w:lvl>
    <w:lvl w:ilvl="7" w:tplc="04160019" w:tentative="1">
      <w:start w:val="1"/>
      <w:numFmt w:val="lowerLetter"/>
      <w:lvlText w:val="%8."/>
      <w:lvlJc w:val="left"/>
      <w:pPr>
        <w:ind w:left="5422" w:hanging="360"/>
      </w:pPr>
    </w:lvl>
    <w:lvl w:ilvl="8" w:tplc="0416001B" w:tentative="1">
      <w:start w:val="1"/>
      <w:numFmt w:val="lowerRoman"/>
      <w:lvlText w:val="%9."/>
      <w:lvlJc w:val="right"/>
      <w:pPr>
        <w:ind w:left="6142" w:hanging="180"/>
      </w:pPr>
    </w:lvl>
  </w:abstractNum>
  <w:abstractNum w:abstractNumId="8" w15:restartNumberingAfterBreak="0">
    <w:nsid w:val="425A428A"/>
    <w:multiLevelType w:val="multilevel"/>
    <w:tmpl w:val="CD2A78AC"/>
    <w:lvl w:ilvl="0">
      <w:start w:val="1"/>
      <w:numFmt w:val="decimal"/>
      <w:pStyle w:val="Ttulo1"/>
      <w:lvlText w:val="%1."/>
      <w:lvlJc w:val="left"/>
      <w:pPr>
        <w:ind w:left="2062" w:hanging="360"/>
      </w:pPr>
      <w:rPr>
        <w:rFonts w:ascii="Calibri Light" w:hAnsi="Calibri Light" w:cs="Calibri Light" w:hint="default"/>
        <w:b/>
      </w:rPr>
    </w:lvl>
    <w:lvl w:ilvl="1">
      <w:start w:val="1"/>
      <w:numFmt w:val="decimal"/>
      <w:lvlText w:val="%1.%2."/>
      <w:lvlJc w:val="left"/>
      <w:pPr>
        <w:ind w:left="1000" w:hanging="432"/>
      </w:pPr>
      <w:rPr>
        <w:rFonts w:ascii="Calibri Light" w:hAnsi="Calibri Light" w:cs="Calibri Light" w:hint="default"/>
        <w:b/>
        <w:sz w:val="22"/>
        <w:lang w:val="en-G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AA2B76"/>
    <w:multiLevelType w:val="hybridMultilevel"/>
    <w:tmpl w:val="6414DA1C"/>
    <w:lvl w:ilvl="0" w:tplc="FFB469E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5CF51FF"/>
    <w:multiLevelType w:val="hybridMultilevel"/>
    <w:tmpl w:val="0F441A52"/>
    <w:lvl w:ilvl="0" w:tplc="EB9425F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3352D26"/>
    <w:multiLevelType w:val="hybridMultilevel"/>
    <w:tmpl w:val="844A93E2"/>
    <w:lvl w:ilvl="0" w:tplc="04160001">
      <w:start w:val="1"/>
      <w:numFmt w:val="bullet"/>
      <w:lvlText w:val=""/>
      <w:lvlJc w:val="left"/>
      <w:pPr>
        <w:ind w:left="1134" w:hanging="360"/>
      </w:pPr>
      <w:rPr>
        <w:rFonts w:ascii="Symbol" w:hAnsi="Symbol" w:hint="default"/>
      </w:rPr>
    </w:lvl>
    <w:lvl w:ilvl="1" w:tplc="04160003" w:tentative="1">
      <w:start w:val="1"/>
      <w:numFmt w:val="bullet"/>
      <w:lvlText w:val="o"/>
      <w:lvlJc w:val="left"/>
      <w:pPr>
        <w:ind w:left="1854" w:hanging="360"/>
      </w:pPr>
      <w:rPr>
        <w:rFonts w:ascii="Courier New" w:hAnsi="Courier New" w:cs="Courier New" w:hint="default"/>
      </w:rPr>
    </w:lvl>
    <w:lvl w:ilvl="2" w:tplc="04160005" w:tentative="1">
      <w:start w:val="1"/>
      <w:numFmt w:val="bullet"/>
      <w:lvlText w:val=""/>
      <w:lvlJc w:val="left"/>
      <w:pPr>
        <w:ind w:left="2574" w:hanging="360"/>
      </w:pPr>
      <w:rPr>
        <w:rFonts w:ascii="Wingdings" w:hAnsi="Wingdings" w:hint="default"/>
      </w:rPr>
    </w:lvl>
    <w:lvl w:ilvl="3" w:tplc="04160001" w:tentative="1">
      <w:start w:val="1"/>
      <w:numFmt w:val="bullet"/>
      <w:lvlText w:val=""/>
      <w:lvlJc w:val="left"/>
      <w:pPr>
        <w:ind w:left="3294" w:hanging="360"/>
      </w:pPr>
      <w:rPr>
        <w:rFonts w:ascii="Symbol" w:hAnsi="Symbol" w:hint="default"/>
      </w:rPr>
    </w:lvl>
    <w:lvl w:ilvl="4" w:tplc="04160003" w:tentative="1">
      <w:start w:val="1"/>
      <w:numFmt w:val="bullet"/>
      <w:lvlText w:val="o"/>
      <w:lvlJc w:val="left"/>
      <w:pPr>
        <w:ind w:left="4014" w:hanging="360"/>
      </w:pPr>
      <w:rPr>
        <w:rFonts w:ascii="Courier New" w:hAnsi="Courier New" w:cs="Courier New" w:hint="default"/>
      </w:rPr>
    </w:lvl>
    <w:lvl w:ilvl="5" w:tplc="04160005" w:tentative="1">
      <w:start w:val="1"/>
      <w:numFmt w:val="bullet"/>
      <w:lvlText w:val=""/>
      <w:lvlJc w:val="left"/>
      <w:pPr>
        <w:ind w:left="4734" w:hanging="360"/>
      </w:pPr>
      <w:rPr>
        <w:rFonts w:ascii="Wingdings" w:hAnsi="Wingdings" w:hint="default"/>
      </w:rPr>
    </w:lvl>
    <w:lvl w:ilvl="6" w:tplc="04160001" w:tentative="1">
      <w:start w:val="1"/>
      <w:numFmt w:val="bullet"/>
      <w:lvlText w:val=""/>
      <w:lvlJc w:val="left"/>
      <w:pPr>
        <w:ind w:left="5454" w:hanging="360"/>
      </w:pPr>
      <w:rPr>
        <w:rFonts w:ascii="Symbol" w:hAnsi="Symbol" w:hint="default"/>
      </w:rPr>
    </w:lvl>
    <w:lvl w:ilvl="7" w:tplc="04160003" w:tentative="1">
      <w:start w:val="1"/>
      <w:numFmt w:val="bullet"/>
      <w:lvlText w:val="o"/>
      <w:lvlJc w:val="left"/>
      <w:pPr>
        <w:ind w:left="6174" w:hanging="360"/>
      </w:pPr>
      <w:rPr>
        <w:rFonts w:ascii="Courier New" w:hAnsi="Courier New" w:cs="Courier New" w:hint="default"/>
      </w:rPr>
    </w:lvl>
    <w:lvl w:ilvl="8" w:tplc="04160005" w:tentative="1">
      <w:start w:val="1"/>
      <w:numFmt w:val="bullet"/>
      <w:lvlText w:val=""/>
      <w:lvlJc w:val="left"/>
      <w:pPr>
        <w:ind w:left="6894" w:hanging="360"/>
      </w:pPr>
      <w:rPr>
        <w:rFonts w:ascii="Wingdings" w:hAnsi="Wingdings" w:hint="default"/>
      </w:rPr>
    </w:lvl>
  </w:abstractNum>
  <w:abstractNum w:abstractNumId="12" w15:restartNumberingAfterBreak="0">
    <w:nsid w:val="7AA02E64"/>
    <w:multiLevelType w:val="hybridMultilevel"/>
    <w:tmpl w:val="2DC66B16"/>
    <w:lvl w:ilvl="0" w:tplc="39CEEE00">
      <w:start w:val="1"/>
      <w:numFmt w:val="lowerLetter"/>
      <w:lvlText w:val="(%1)"/>
      <w:lvlJc w:val="left"/>
      <w:pPr>
        <w:ind w:left="1080" w:hanging="360"/>
      </w:pPr>
      <w:rPr>
        <w:rFonts w:ascii="Calibri Light" w:hAnsi="Calibri Light" w:cs="Tahoma" w:hint="default"/>
        <w:sz w:val="22"/>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2094357590">
    <w:abstractNumId w:val="8"/>
  </w:num>
  <w:num w:numId="2" w16cid:durableId="709110899">
    <w:abstractNumId w:val="4"/>
  </w:num>
  <w:num w:numId="3" w16cid:durableId="13336829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3811360">
    <w:abstractNumId w:val="1"/>
  </w:num>
  <w:num w:numId="5" w16cid:durableId="1612785526">
    <w:abstractNumId w:val="3"/>
  </w:num>
  <w:num w:numId="6" w16cid:durableId="236862891">
    <w:abstractNumId w:val="7"/>
  </w:num>
  <w:num w:numId="7" w16cid:durableId="633144811">
    <w:abstractNumId w:val="5"/>
  </w:num>
  <w:num w:numId="8" w16cid:durableId="1188177073">
    <w:abstractNumId w:val="6"/>
  </w:num>
  <w:num w:numId="9" w16cid:durableId="1062681043">
    <w:abstractNumId w:val="9"/>
  </w:num>
  <w:num w:numId="10" w16cid:durableId="800076376">
    <w:abstractNumId w:val="0"/>
  </w:num>
  <w:num w:numId="11" w16cid:durableId="772357924">
    <w:abstractNumId w:val="10"/>
  </w:num>
  <w:num w:numId="12" w16cid:durableId="1911573901">
    <w:abstractNumId w:val="12"/>
  </w:num>
  <w:num w:numId="13" w16cid:durableId="363018785">
    <w:abstractNumId w:val="2"/>
  </w:num>
  <w:num w:numId="14" w16cid:durableId="146820127">
    <w:abstractNumId w:val="11"/>
  </w:num>
  <w:num w:numId="15" w16cid:durableId="263076515">
    <w:abstractNumId w:val="8"/>
  </w:num>
  <w:num w:numId="16" w16cid:durableId="1575239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F9A"/>
    <w:rsid w:val="000B2BE1"/>
    <w:rsid w:val="00136957"/>
    <w:rsid w:val="00143BD4"/>
    <w:rsid w:val="00152B8F"/>
    <w:rsid w:val="00172819"/>
    <w:rsid w:val="001D25AF"/>
    <w:rsid w:val="001F6EF1"/>
    <w:rsid w:val="00276864"/>
    <w:rsid w:val="003262FB"/>
    <w:rsid w:val="00330DB9"/>
    <w:rsid w:val="00354F9A"/>
    <w:rsid w:val="00394812"/>
    <w:rsid w:val="003D75CA"/>
    <w:rsid w:val="003F4F6F"/>
    <w:rsid w:val="00410020"/>
    <w:rsid w:val="00426FE0"/>
    <w:rsid w:val="004667C2"/>
    <w:rsid w:val="004B2B08"/>
    <w:rsid w:val="00524284"/>
    <w:rsid w:val="00525A2C"/>
    <w:rsid w:val="0053097C"/>
    <w:rsid w:val="00542745"/>
    <w:rsid w:val="005F7D97"/>
    <w:rsid w:val="00643027"/>
    <w:rsid w:val="006F11CB"/>
    <w:rsid w:val="007033AA"/>
    <w:rsid w:val="00713C6A"/>
    <w:rsid w:val="00717DA5"/>
    <w:rsid w:val="007C0F35"/>
    <w:rsid w:val="007F5C6D"/>
    <w:rsid w:val="0082544F"/>
    <w:rsid w:val="00842FF4"/>
    <w:rsid w:val="008B6436"/>
    <w:rsid w:val="008D5268"/>
    <w:rsid w:val="00911951"/>
    <w:rsid w:val="0094229B"/>
    <w:rsid w:val="00951951"/>
    <w:rsid w:val="009B5572"/>
    <w:rsid w:val="009D38DD"/>
    <w:rsid w:val="00A66227"/>
    <w:rsid w:val="00AB0A4B"/>
    <w:rsid w:val="00AC3278"/>
    <w:rsid w:val="00AC758B"/>
    <w:rsid w:val="00AE32D1"/>
    <w:rsid w:val="00AE7879"/>
    <w:rsid w:val="00BA074B"/>
    <w:rsid w:val="00C00406"/>
    <w:rsid w:val="00C523FD"/>
    <w:rsid w:val="00CA23C0"/>
    <w:rsid w:val="00CB7C70"/>
    <w:rsid w:val="00CD0A73"/>
    <w:rsid w:val="00D023B9"/>
    <w:rsid w:val="00D11B65"/>
    <w:rsid w:val="00D13A3C"/>
    <w:rsid w:val="00D5047C"/>
    <w:rsid w:val="00D8515B"/>
    <w:rsid w:val="00DE65AB"/>
    <w:rsid w:val="00E165A9"/>
    <w:rsid w:val="00EC681C"/>
    <w:rsid w:val="00F235C1"/>
    <w:rsid w:val="00F32721"/>
    <w:rsid w:val="00F3594C"/>
    <w:rsid w:val="00F62599"/>
    <w:rsid w:val="00F86355"/>
    <w:rsid w:val="00FC53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56EC"/>
  <w15:chartTrackingRefBased/>
  <w15:docId w15:val="{4DFD569F-25EE-440C-B70F-7033F1663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argrafodaLista"/>
    <w:next w:val="Normal"/>
    <w:link w:val="Ttulo1Char"/>
    <w:qFormat/>
    <w:rsid w:val="00354F9A"/>
    <w:pPr>
      <w:numPr>
        <w:numId w:val="1"/>
      </w:numPr>
      <w:spacing w:after="160" w:line="259" w:lineRule="auto"/>
      <w:outlineLvl w:val="0"/>
    </w:pPr>
    <w:rPr>
      <w:rFonts w:cs="Tahoma"/>
      <w:b/>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54F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4F9A"/>
  </w:style>
  <w:style w:type="paragraph" w:styleId="Rodap">
    <w:name w:val="footer"/>
    <w:basedOn w:val="Normal"/>
    <w:link w:val="RodapChar"/>
    <w:unhideWhenUsed/>
    <w:rsid w:val="00354F9A"/>
    <w:pPr>
      <w:tabs>
        <w:tab w:val="center" w:pos="4252"/>
        <w:tab w:val="right" w:pos="8504"/>
      </w:tabs>
      <w:spacing w:after="0" w:line="240" w:lineRule="auto"/>
    </w:pPr>
  </w:style>
  <w:style w:type="character" w:customStyle="1" w:styleId="RodapChar">
    <w:name w:val="Rodapé Char"/>
    <w:basedOn w:val="Fontepargpadro"/>
    <w:link w:val="Rodap"/>
    <w:rsid w:val="00354F9A"/>
  </w:style>
  <w:style w:type="character" w:customStyle="1" w:styleId="Ttulo1Char">
    <w:name w:val="Título 1 Char"/>
    <w:basedOn w:val="Fontepargpadro"/>
    <w:link w:val="Ttulo1"/>
    <w:rsid w:val="00354F9A"/>
    <w:rPr>
      <w:rFonts w:ascii="Tahoma" w:eastAsia="Times New Roman" w:hAnsi="Tahoma" w:cs="Tahoma"/>
      <w:b/>
      <w:lang w:val="en-GB" w:eastAsia="nl-NL"/>
    </w:rPr>
  </w:style>
  <w:style w:type="character" w:styleId="Hyperlink">
    <w:name w:val="Hyperlink"/>
    <w:basedOn w:val="Fontepargpadro"/>
    <w:uiPriority w:val="99"/>
    <w:rsid w:val="00354F9A"/>
    <w:rPr>
      <w:rFonts w:ascii="Tahoma" w:hAnsi="Tahoma"/>
      <w:color w:val="7594A9"/>
      <w:sz w:val="20"/>
      <w:u w:val="single"/>
    </w:rPr>
  </w:style>
  <w:style w:type="table" w:styleId="Tabelacomgrade">
    <w:name w:val="Table Grid"/>
    <w:basedOn w:val="Tabelanormal"/>
    <w:rsid w:val="00354F9A"/>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Text">
    <w:name w:val="L1 Text"/>
    <w:basedOn w:val="Normal"/>
    <w:link w:val="L1TextChar1"/>
    <w:rsid w:val="00354F9A"/>
    <w:pPr>
      <w:spacing w:after="180" w:line="360" w:lineRule="auto"/>
    </w:pPr>
    <w:rPr>
      <w:rFonts w:ascii="Arial" w:eastAsia="Times New Roman" w:hAnsi="Arial" w:cs="Times New Roman"/>
      <w:sz w:val="20"/>
      <w:szCs w:val="20"/>
      <w:lang w:val="en-GB" w:eastAsia="de-DE"/>
    </w:rPr>
  </w:style>
  <w:style w:type="character" w:customStyle="1" w:styleId="L1TextChar1">
    <w:name w:val="L1 Text Char1"/>
    <w:link w:val="L1Text"/>
    <w:rsid w:val="00354F9A"/>
    <w:rPr>
      <w:rFonts w:ascii="Arial" w:eastAsia="Times New Roman" w:hAnsi="Arial" w:cs="Times New Roman"/>
      <w:sz w:val="20"/>
      <w:szCs w:val="20"/>
      <w:lang w:val="en-GB" w:eastAsia="de-DE"/>
    </w:rPr>
  </w:style>
  <w:style w:type="paragraph" w:styleId="PargrafodaLista">
    <w:name w:val="List Paragraph"/>
    <w:basedOn w:val="Normal"/>
    <w:uiPriority w:val="34"/>
    <w:qFormat/>
    <w:rsid w:val="00354F9A"/>
    <w:pPr>
      <w:spacing w:after="0" w:line="270" w:lineRule="exact"/>
      <w:ind w:left="720"/>
      <w:contextualSpacing/>
    </w:pPr>
    <w:rPr>
      <w:rFonts w:ascii="Tahoma" w:eastAsia="Times New Roman" w:hAnsi="Tahoma" w:cs="Times New Roman"/>
      <w:sz w:val="20"/>
      <w:szCs w:val="24"/>
      <w:lang w:val="en-GB" w:eastAsia="nl-NL"/>
    </w:rPr>
  </w:style>
  <w:style w:type="paragraph" w:styleId="Textodebalo">
    <w:name w:val="Balloon Text"/>
    <w:basedOn w:val="Normal"/>
    <w:link w:val="TextodebaloChar"/>
    <w:uiPriority w:val="99"/>
    <w:semiHidden/>
    <w:unhideWhenUsed/>
    <w:rsid w:val="003F4F6F"/>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3F4F6F"/>
    <w:rPr>
      <w:rFonts w:ascii="Times New Roman" w:hAnsi="Times New Roman" w:cs="Times New Roman"/>
      <w:sz w:val="18"/>
      <w:szCs w:val="18"/>
    </w:rPr>
  </w:style>
  <w:style w:type="paragraph" w:styleId="Corpodetexto">
    <w:name w:val="Body Text"/>
    <w:basedOn w:val="Normal"/>
    <w:link w:val="CorpodetextoChar"/>
    <w:rsid w:val="00F32721"/>
    <w:pPr>
      <w:spacing w:after="0" w:line="240" w:lineRule="auto"/>
      <w:jc w:val="both"/>
    </w:pPr>
    <w:rPr>
      <w:rFonts w:ascii="GarmdITC BkCn BT" w:eastAsia="Times New Roman" w:hAnsi="GarmdITC BkCn BT" w:cs="Times New Roman"/>
      <w:sz w:val="32"/>
      <w:szCs w:val="20"/>
      <w:lang w:eastAsia="pt-BR"/>
    </w:rPr>
  </w:style>
  <w:style w:type="character" w:customStyle="1" w:styleId="CorpodetextoChar">
    <w:name w:val="Corpo de texto Char"/>
    <w:basedOn w:val="Fontepargpadro"/>
    <w:link w:val="Corpodetexto"/>
    <w:rsid w:val="00F32721"/>
    <w:rPr>
      <w:rFonts w:ascii="GarmdITC BkCn BT" w:eastAsia="Times New Roman" w:hAnsi="GarmdITC BkCn BT" w:cs="Times New Roman"/>
      <w:sz w:val="32"/>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calmeida@institutototum.com.br"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5254</Words>
  <Characters>28376</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Almeida</dc:creator>
  <cp:keywords/>
  <dc:description/>
  <cp:lastModifiedBy>Raissa Cristal Bueno</cp:lastModifiedBy>
  <cp:revision>5</cp:revision>
  <cp:lastPrinted>2024-01-30T18:09:00Z</cp:lastPrinted>
  <dcterms:created xsi:type="dcterms:W3CDTF">2024-08-12T17:55:00Z</dcterms:created>
  <dcterms:modified xsi:type="dcterms:W3CDTF">2025-06-09T18:55:00Z</dcterms:modified>
</cp:coreProperties>
</file>